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D58" w:rsidRDefault="0034154B">
      <w:pPr>
        <w:pStyle w:val="Kopfzeile"/>
        <w:tabs>
          <w:tab w:val="clear" w:pos="4536"/>
          <w:tab w:val="clear" w:pos="9072"/>
          <w:tab w:val="right" w:pos="8789"/>
        </w:tabs>
        <w:spacing w:before="360"/>
        <w:rPr>
          <w:b/>
          <w:sz w:val="24"/>
          <w:szCs w:val="24"/>
        </w:rPr>
      </w:pPr>
      <w:r w:rsidRPr="00E84FE1">
        <w:rPr>
          <w:b/>
          <w:noProof/>
          <w:sz w:val="24"/>
          <w:szCs w:val="24"/>
        </w:rPr>
        <w:t>Gemeinderat Lauter</w:t>
      </w:r>
      <w:r w:rsidR="00FF0D58">
        <w:rPr>
          <w:b/>
          <w:sz w:val="24"/>
          <w:szCs w:val="24"/>
        </w:rPr>
        <w:tab/>
      </w:r>
      <w:r w:rsidRPr="00E84FE1">
        <w:rPr>
          <w:b/>
          <w:noProof/>
          <w:sz w:val="24"/>
          <w:szCs w:val="24"/>
        </w:rPr>
        <w:t>L-GR/09/2021</w:t>
      </w:r>
    </w:p>
    <w:p w:rsidR="00FF0D58" w:rsidRDefault="00FF0D58">
      <w:pPr>
        <w:pStyle w:val="Kopfzeile"/>
        <w:tabs>
          <w:tab w:val="clear" w:pos="4536"/>
          <w:tab w:val="clear" w:pos="9072"/>
          <w:tab w:val="right" w:pos="8789"/>
        </w:tabs>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1"/>
      </w:tblGrid>
      <w:tr w:rsidR="00FF0D58">
        <w:tc>
          <w:tcPr>
            <w:tcW w:w="9211" w:type="dxa"/>
          </w:tcPr>
          <w:p w:rsidR="00FF0D58" w:rsidRDefault="00FF0D58">
            <w:pPr>
              <w:pStyle w:val="berschriftNS"/>
            </w:pPr>
          </w:p>
          <w:p w:rsidR="00FF0D58" w:rsidRDefault="00FF0D58">
            <w:pPr>
              <w:pStyle w:val="berschriftNS"/>
            </w:pPr>
            <w:r>
              <w:t xml:space="preserve">Niederschrift über die </w:t>
            </w:r>
            <w:r w:rsidR="00550E98">
              <w:t xml:space="preserve">öffentliche </w:t>
            </w:r>
            <w:r w:rsidR="000A29FB">
              <w:t xml:space="preserve">Sitzung </w:t>
            </w:r>
            <w:r w:rsidR="0034154B" w:rsidRPr="00E84FE1">
              <w:rPr>
                <w:noProof/>
              </w:rPr>
              <w:t>des Gemeinderates Lauter</w:t>
            </w:r>
            <w:r>
              <w:t xml:space="preserve"> am </w:t>
            </w:r>
            <w:r w:rsidR="0034154B" w:rsidRPr="00E84FE1">
              <w:rPr>
                <w:noProof/>
              </w:rPr>
              <w:t>21.10.2021</w:t>
            </w:r>
          </w:p>
          <w:p w:rsidR="00FF0D58" w:rsidRDefault="00FF0D58">
            <w:pPr>
              <w:pStyle w:val="berschriftNS"/>
            </w:pPr>
          </w:p>
        </w:tc>
      </w:tr>
    </w:tbl>
    <w:p w:rsidR="00FF0D58" w:rsidRDefault="00FF0D58"/>
    <w:p w:rsidR="00FF0D58" w:rsidRPr="00550E98" w:rsidRDefault="00FF0D58">
      <w:pPr>
        <w:jc w:val="center"/>
        <w:rPr>
          <w:b/>
          <w:bCs/>
          <w:sz w:val="48"/>
        </w:rPr>
      </w:pPr>
      <w:r w:rsidRPr="00550E98">
        <w:rPr>
          <w:b/>
          <w:bCs/>
          <w:sz w:val="48"/>
        </w:rPr>
        <w:t xml:space="preserve">- </w:t>
      </w:r>
      <w:r w:rsidR="00550E98" w:rsidRPr="00550E98">
        <w:rPr>
          <w:b/>
          <w:bCs/>
          <w:sz w:val="48"/>
        </w:rPr>
        <w:t>Verwendung nur für die Presse</w:t>
      </w:r>
      <w:r w:rsidRPr="00550E98">
        <w:rPr>
          <w:b/>
          <w:bCs/>
          <w:sz w:val="48"/>
        </w:rPr>
        <w:t xml:space="preserve"> -</w:t>
      </w:r>
    </w:p>
    <w:p w:rsidR="00FF0D58" w:rsidRDefault="00FF0D58"/>
    <w:p w:rsidR="00FF0D58" w:rsidRDefault="00FF0D58">
      <w:pPr>
        <w:spacing w:before="120" w:after="240"/>
        <w:jc w:val="center"/>
        <w:rPr>
          <w:b/>
          <w:sz w:val="24"/>
          <w:u w:val="single"/>
        </w:rPr>
      </w:pPr>
      <w:r>
        <w:rPr>
          <w:b/>
          <w:sz w:val="24"/>
          <w:u w:val="single"/>
        </w:rPr>
        <w:t>Tagesordnung</w:t>
      </w:r>
    </w:p>
    <w:p w:rsidR="00FF0D58" w:rsidRDefault="00FF0D58">
      <w:pPr>
        <w:jc w:val="center"/>
        <w:rPr>
          <w:bCs/>
          <w:sz w:val="24"/>
        </w:rPr>
      </w:pPr>
    </w:p>
    <w:tbl>
      <w:tblPr>
        <w:tblW w:w="9239" w:type="dxa"/>
        <w:shd w:val="clear" w:color="auto" w:fill="D9D9D9"/>
        <w:tblLayout w:type="fixed"/>
        <w:tblCellMar>
          <w:left w:w="70" w:type="dxa"/>
          <w:right w:w="70" w:type="dxa"/>
        </w:tblCellMar>
        <w:tblLook w:val="0000" w:firstRow="0" w:lastRow="0" w:firstColumn="0" w:lastColumn="0" w:noHBand="0" w:noVBand="0"/>
      </w:tblPr>
      <w:tblGrid>
        <w:gridCol w:w="638"/>
        <w:gridCol w:w="8573"/>
        <w:gridCol w:w="28"/>
      </w:tblGrid>
      <w:tr w:rsidR="0034154B">
        <w:tc>
          <w:tcPr>
            <w:tcW w:w="9239" w:type="dxa"/>
            <w:gridSpan w:val="3"/>
            <w:shd w:val="clear" w:color="auto" w:fill="D9D9D9"/>
          </w:tcPr>
          <w:p w:rsidR="0034154B" w:rsidRDefault="0034154B">
            <w:pPr>
              <w:spacing w:before="40"/>
              <w:rPr>
                <w:b/>
                <w:iCs/>
              </w:rPr>
            </w:pPr>
            <w:r>
              <w:rPr>
                <w:b/>
                <w:iCs/>
              </w:rPr>
              <w:t>Öffentlicher Teil</w:t>
            </w:r>
          </w:p>
        </w:tc>
      </w:tr>
      <w:tr w:rsidR="0034154B">
        <w:tc>
          <w:tcPr>
            <w:tcW w:w="9239" w:type="dxa"/>
            <w:gridSpan w:val="3"/>
          </w:tcPr>
          <w:p w:rsidR="0034154B" w:rsidRDefault="0034154B">
            <w:pPr>
              <w:rPr>
                <w:b/>
                <w:iCs/>
              </w:rPr>
            </w:pPr>
          </w:p>
        </w:tc>
      </w:tr>
      <w:tr w:rsidR="0034154B">
        <w:tblPrEx>
          <w:shd w:val="clear" w:color="auto" w:fill="auto"/>
          <w:tblCellMar>
            <w:left w:w="71" w:type="dxa"/>
            <w:right w:w="71" w:type="dxa"/>
          </w:tblCellMar>
        </w:tblPrEx>
        <w:trPr>
          <w:gridAfter w:val="1"/>
          <w:wAfter w:w="28" w:type="dxa"/>
        </w:trPr>
        <w:tc>
          <w:tcPr>
            <w:tcW w:w="638" w:type="dxa"/>
          </w:tcPr>
          <w:p w:rsidR="0034154B" w:rsidRDefault="0034154B">
            <w:pPr>
              <w:rPr>
                <w:szCs w:val="22"/>
              </w:rPr>
            </w:pPr>
            <w:r>
              <w:rPr>
                <w:szCs w:val="22"/>
              </w:rPr>
              <w:t xml:space="preserve"> 1. </w:t>
            </w:r>
          </w:p>
        </w:tc>
        <w:tc>
          <w:tcPr>
            <w:tcW w:w="8574" w:type="dxa"/>
          </w:tcPr>
          <w:p w:rsidR="0034154B" w:rsidRDefault="0034154B">
            <w:pPr>
              <w:rPr>
                <w:szCs w:val="22"/>
              </w:rPr>
            </w:pPr>
            <w:r>
              <w:rPr>
                <w:szCs w:val="22"/>
              </w:rPr>
              <w:t>Kurzbericht des Bürgermeisters</w:t>
            </w:r>
          </w:p>
        </w:tc>
      </w:tr>
      <w:tr w:rsidR="0034154B">
        <w:tblPrEx>
          <w:shd w:val="clear" w:color="auto" w:fill="auto"/>
          <w:tblCellMar>
            <w:left w:w="71" w:type="dxa"/>
            <w:right w:w="71" w:type="dxa"/>
          </w:tblCellMar>
        </w:tblPrEx>
        <w:trPr>
          <w:gridAfter w:val="1"/>
          <w:wAfter w:w="28" w:type="dxa"/>
          <w:trHeight w:hRule="exact" w:val="170"/>
        </w:trPr>
        <w:tc>
          <w:tcPr>
            <w:tcW w:w="638" w:type="dxa"/>
          </w:tcPr>
          <w:p w:rsidR="0034154B" w:rsidRDefault="0034154B">
            <w:pPr>
              <w:rPr>
                <w:szCs w:val="22"/>
              </w:rPr>
            </w:pPr>
          </w:p>
        </w:tc>
        <w:tc>
          <w:tcPr>
            <w:tcW w:w="8574" w:type="dxa"/>
          </w:tcPr>
          <w:p w:rsidR="0034154B" w:rsidRDefault="0034154B">
            <w:pPr>
              <w:rPr>
                <w:szCs w:val="22"/>
              </w:rPr>
            </w:pPr>
          </w:p>
        </w:tc>
      </w:tr>
      <w:tr w:rsidR="0034154B">
        <w:tblPrEx>
          <w:shd w:val="clear" w:color="auto" w:fill="auto"/>
          <w:tblCellMar>
            <w:left w:w="71" w:type="dxa"/>
            <w:right w:w="71" w:type="dxa"/>
          </w:tblCellMar>
        </w:tblPrEx>
        <w:trPr>
          <w:gridAfter w:val="1"/>
          <w:wAfter w:w="28" w:type="dxa"/>
        </w:trPr>
        <w:tc>
          <w:tcPr>
            <w:tcW w:w="638" w:type="dxa"/>
          </w:tcPr>
          <w:p w:rsidR="0034154B" w:rsidRDefault="0034154B">
            <w:pPr>
              <w:rPr>
                <w:szCs w:val="22"/>
              </w:rPr>
            </w:pPr>
            <w:r>
              <w:rPr>
                <w:szCs w:val="22"/>
              </w:rPr>
              <w:t xml:space="preserve"> 1.1. </w:t>
            </w:r>
          </w:p>
        </w:tc>
        <w:tc>
          <w:tcPr>
            <w:tcW w:w="8574" w:type="dxa"/>
          </w:tcPr>
          <w:p w:rsidR="0034154B" w:rsidRDefault="0034154B">
            <w:pPr>
              <w:rPr>
                <w:szCs w:val="22"/>
              </w:rPr>
            </w:pPr>
            <w:r>
              <w:rPr>
                <w:szCs w:val="22"/>
              </w:rPr>
              <w:t>Kurzbericht - Jahreshauptversammlung Archivpflegeverein</w:t>
            </w:r>
          </w:p>
        </w:tc>
      </w:tr>
      <w:tr w:rsidR="0034154B">
        <w:tblPrEx>
          <w:shd w:val="clear" w:color="auto" w:fill="auto"/>
          <w:tblCellMar>
            <w:left w:w="71" w:type="dxa"/>
            <w:right w:w="71" w:type="dxa"/>
          </w:tblCellMar>
        </w:tblPrEx>
        <w:trPr>
          <w:gridAfter w:val="1"/>
          <w:wAfter w:w="28" w:type="dxa"/>
          <w:trHeight w:hRule="exact" w:val="170"/>
        </w:trPr>
        <w:tc>
          <w:tcPr>
            <w:tcW w:w="638" w:type="dxa"/>
          </w:tcPr>
          <w:p w:rsidR="0034154B" w:rsidRDefault="0034154B">
            <w:pPr>
              <w:rPr>
                <w:szCs w:val="22"/>
              </w:rPr>
            </w:pPr>
          </w:p>
        </w:tc>
        <w:tc>
          <w:tcPr>
            <w:tcW w:w="8574" w:type="dxa"/>
          </w:tcPr>
          <w:p w:rsidR="0034154B" w:rsidRDefault="0034154B">
            <w:pPr>
              <w:rPr>
                <w:szCs w:val="22"/>
              </w:rPr>
            </w:pPr>
          </w:p>
        </w:tc>
      </w:tr>
      <w:tr w:rsidR="0034154B">
        <w:tblPrEx>
          <w:shd w:val="clear" w:color="auto" w:fill="auto"/>
          <w:tblCellMar>
            <w:left w:w="71" w:type="dxa"/>
            <w:right w:w="71" w:type="dxa"/>
          </w:tblCellMar>
        </w:tblPrEx>
        <w:trPr>
          <w:gridAfter w:val="1"/>
          <w:wAfter w:w="28" w:type="dxa"/>
        </w:trPr>
        <w:tc>
          <w:tcPr>
            <w:tcW w:w="638" w:type="dxa"/>
          </w:tcPr>
          <w:p w:rsidR="0034154B" w:rsidRDefault="0034154B">
            <w:pPr>
              <w:rPr>
                <w:szCs w:val="22"/>
              </w:rPr>
            </w:pPr>
            <w:r>
              <w:rPr>
                <w:szCs w:val="22"/>
              </w:rPr>
              <w:t xml:space="preserve"> 1.2. </w:t>
            </w:r>
          </w:p>
        </w:tc>
        <w:tc>
          <w:tcPr>
            <w:tcW w:w="8574" w:type="dxa"/>
          </w:tcPr>
          <w:p w:rsidR="0034154B" w:rsidRDefault="0034154B">
            <w:pPr>
              <w:rPr>
                <w:szCs w:val="22"/>
              </w:rPr>
            </w:pPr>
            <w:r>
              <w:rPr>
                <w:szCs w:val="22"/>
              </w:rPr>
              <w:t>Kurzbericht - Termin mit Bayernwerk</w:t>
            </w:r>
          </w:p>
        </w:tc>
      </w:tr>
      <w:tr w:rsidR="0034154B">
        <w:tblPrEx>
          <w:shd w:val="clear" w:color="auto" w:fill="auto"/>
          <w:tblCellMar>
            <w:left w:w="71" w:type="dxa"/>
            <w:right w:w="71" w:type="dxa"/>
          </w:tblCellMar>
        </w:tblPrEx>
        <w:trPr>
          <w:gridAfter w:val="1"/>
          <w:wAfter w:w="28" w:type="dxa"/>
          <w:trHeight w:hRule="exact" w:val="170"/>
        </w:trPr>
        <w:tc>
          <w:tcPr>
            <w:tcW w:w="638" w:type="dxa"/>
          </w:tcPr>
          <w:p w:rsidR="0034154B" w:rsidRDefault="0034154B">
            <w:pPr>
              <w:rPr>
                <w:szCs w:val="22"/>
              </w:rPr>
            </w:pPr>
          </w:p>
        </w:tc>
        <w:tc>
          <w:tcPr>
            <w:tcW w:w="8574" w:type="dxa"/>
          </w:tcPr>
          <w:p w:rsidR="0034154B" w:rsidRDefault="0034154B">
            <w:pPr>
              <w:rPr>
                <w:szCs w:val="22"/>
              </w:rPr>
            </w:pPr>
          </w:p>
        </w:tc>
      </w:tr>
      <w:tr w:rsidR="0034154B">
        <w:tblPrEx>
          <w:shd w:val="clear" w:color="auto" w:fill="auto"/>
          <w:tblCellMar>
            <w:left w:w="71" w:type="dxa"/>
            <w:right w:w="71" w:type="dxa"/>
          </w:tblCellMar>
        </w:tblPrEx>
        <w:trPr>
          <w:gridAfter w:val="1"/>
          <w:wAfter w:w="28" w:type="dxa"/>
        </w:trPr>
        <w:tc>
          <w:tcPr>
            <w:tcW w:w="638" w:type="dxa"/>
          </w:tcPr>
          <w:p w:rsidR="0034154B" w:rsidRDefault="0034154B">
            <w:pPr>
              <w:rPr>
                <w:szCs w:val="22"/>
              </w:rPr>
            </w:pPr>
            <w:r>
              <w:rPr>
                <w:szCs w:val="22"/>
              </w:rPr>
              <w:t xml:space="preserve"> 1.3. </w:t>
            </w:r>
          </w:p>
        </w:tc>
        <w:tc>
          <w:tcPr>
            <w:tcW w:w="8574" w:type="dxa"/>
          </w:tcPr>
          <w:p w:rsidR="0034154B" w:rsidRDefault="0034154B">
            <w:pPr>
              <w:rPr>
                <w:szCs w:val="22"/>
              </w:rPr>
            </w:pPr>
            <w:r>
              <w:rPr>
                <w:szCs w:val="22"/>
              </w:rPr>
              <w:t>Kurzbericht - Besprechung Landratsamt wegen Testzentren</w:t>
            </w:r>
          </w:p>
        </w:tc>
      </w:tr>
      <w:tr w:rsidR="0034154B">
        <w:tblPrEx>
          <w:shd w:val="clear" w:color="auto" w:fill="auto"/>
          <w:tblCellMar>
            <w:left w:w="71" w:type="dxa"/>
            <w:right w:w="71" w:type="dxa"/>
          </w:tblCellMar>
        </w:tblPrEx>
        <w:trPr>
          <w:gridAfter w:val="1"/>
          <w:wAfter w:w="28" w:type="dxa"/>
          <w:trHeight w:hRule="exact" w:val="170"/>
        </w:trPr>
        <w:tc>
          <w:tcPr>
            <w:tcW w:w="638" w:type="dxa"/>
          </w:tcPr>
          <w:p w:rsidR="0034154B" w:rsidRDefault="0034154B">
            <w:pPr>
              <w:rPr>
                <w:szCs w:val="22"/>
              </w:rPr>
            </w:pPr>
          </w:p>
        </w:tc>
        <w:tc>
          <w:tcPr>
            <w:tcW w:w="8574" w:type="dxa"/>
          </w:tcPr>
          <w:p w:rsidR="0034154B" w:rsidRDefault="0034154B">
            <w:pPr>
              <w:rPr>
                <w:szCs w:val="22"/>
              </w:rPr>
            </w:pPr>
          </w:p>
        </w:tc>
      </w:tr>
      <w:tr w:rsidR="0034154B">
        <w:tblPrEx>
          <w:shd w:val="clear" w:color="auto" w:fill="auto"/>
          <w:tblCellMar>
            <w:left w:w="71" w:type="dxa"/>
            <w:right w:w="71" w:type="dxa"/>
          </w:tblCellMar>
        </w:tblPrEx>
        <w:trPr>
          <w:gridAfter w:val="1"/>
          <w:wAfter w:w="28" w:type="dxa"/>
        </w:trPr>
        <w:tc>
          <w:tcPr>
            <w:tcW w:w="638" w:type="dxa"/>
          </w:tcPr>
          <w:p w:rsidR="0034154B" w:rsidRDefault="0034154B">
            <w:pPr>
              <w:rPr>
                <w:szCs w:val="22"/>
              </w:rPr>
            </w:pPr>
            <w:r>
              <w:rPr>
                <w:szCs w:val="22"/>
              </w:rPr>
              <w:t xml:space="preserve"> 1.4. </w:t>
            </w:r>
          </w:p>
        </w:tc>
        <w:tc>
          <w:tcPr>
            <w:tcW w:w="8574" w:type="dxa"/>
          </w:tcPr>
          <w:p w:rsidR="0034154B" w:rsidRDefault="0034154B">
            <w:pPr>
              <w:rPr>
                <w:szCs w:val="22"/>
              </w:rPr>
            </w:pPr>
            <w:r>
              <w:rPr>
                <w:szCs w:val="22"/>
              </w:rPr>
              <w:t>Kurzbericht - Veranstaltungskalender</w:t>
            </w:r>
          </w:p>
        </w:tc>
      </w:tr>
      <w:tr w:rsidR="0034154B">
        <w:tblPrEx>
          <w:shd w:val="clear" w:color="auto" w:fill="auto"/>
          <w:tblCellMar>
            <w:left w:w="71" w:type="dxa"/>
            <w:right w:w="71" w:type="dxa"/>
          </w:tblCellMar>
        </w:tblPrEx>
        <w:trPr>
          <w:gridAfter w:val="1"/>
          <w:wAfter w:w="28" w:type="dxa"/>
          <w:trHeight w:hRule="exact" w:val="170"/>
        </w:trPr>
        <w:tc>
          <w:tcPr>
            <w:tcW w:w="638" w:type="dxa"/>
          </w:tcPr>
          <w:p w:rsidR="0034154B" w:rsidRDefault="0034154B">
            <w:pPr>
              <w:rPr>
                <w:szCs w:val="22"/>
              </w:rPr>
            </w:pPr>
          </w:p>
        </w:tc>
        <w:tc>
          <w:tcPr>
            <w:tcW w:w="8574" w:type="dxa"/>
          </w:tcPr>
          <w:p w:rsidR="0034154B" w:rsidRDefault="0034154B">
            <w:pPr>
              <w:rPr>
                <w:szCs w:val="22"/>
              </w:rPr>
            </w:pPr>
          </w:p>
        </w:tc>
      </w:tr>
      <w:tr w:rsidR="0034154B">
        <w:tblPrEx>
          <w:shd w:val="clear" w:color="auto" w:fill="auto"/>
          <w:tblCellMar>
            <w:left w:w="71" w:type="dxa"/>
            <w:right w:w="71" w:type="dxa"/>
          </w:tblCellMar>
        </w:tblPrEx>
        <w:trPr>
          <w:gridAfter w:val="1"/>
          <w:wAfter w:w="28" w:type="dxa"/>
        </w:trPr>
        <w:tc>
          <w:tcPr>
            <w:tcW w:w="638" w:type="dxa"/>
          </w:tcPr>
          <w:p w:rsidR="0034154B" w:rsidRDefault="0034154B">
            <w:pPr>
              <w:rPr>
                <w:szCs w:val="22"/>
              </w:rPr>
            </w:pPr>
            <w:r>
              <w:rPr>
                <w:szCs w:val="22"/>
              </w:rPr>
              <w:t xml:space="preserve"> 1.5. </w:t>
            </w:r>
          </w:p>
        </w:tc>
        <w:tc>
          <w:tcPr>
            <w:tcW w:w="8574" w:type="dxa"/>
          </w:tcPr>
          <w:p w:rsidR="0034154B" w:rsidRDefault="0034154B">
            <w:pPr>
              <w:rPr>
                <w:szCs w:val="22"/>
              </w:rPr>
            </w:pPr>
            <w:r>
              <w:rPr>
                <w:szCs w:val="22"/>
              </w:rPr>
              <w:t>Kurzbericht - Ladesäulen</w:t>
            </w:r>
          </w:p>
        </w:tc>
      </w:tr>
      <w:tr w:rsidR="0034154B">
        <w:tblPrEx>
          <w:shd w:val="clear" w:color="auto" w:fill="auto"/>
          <w:tblCellMar>
            <w:left w:w="71" w:type="dxa"/>
            <w:right w:w="71" w:type="dxa"/>
          </w:tblCellMar>
        </w:tblPrEx>
        <w:trPr>
          <w:gridAfter w:val="1"/>
          <w:wAfter w:w="28" w:type="dxa"/>
          <w:trHeight w:hRule="exact" w:val="170"/>
        </w:trPr>
        <w:tc>
          <w:tcPr>
            <w:tcW w:w="638" w:type="dxa"/>
          </w:tcPr>
          <w:p w:rsidR="0034154B" w:rsidRDefault="0034154B">
            <w:pPr>
              <w:rPr>
                <w:szCs w:val="22"/>
              </w:rPr>
            </w:pPr>
          </w:p>
        </w:tc>
        <w:tc>
          <w:tcPr>
            <w:tcW w:w="8574" w:type="dxa"/>
          </w:tcPr>
          <w:p w:rsidR="0034154B" w:rsidRDefault="0034154B">
            <w:pPr>
              <w:rPr>
                <w:szCs w:val="22"/>
              </w:rPr>
            </w:pPr>
          </w:p>
        </w:tc>
      </w:tr>
      <w:tr w:rsidR="0034154B">
        <w:tblPrEx>
          <w:shd w:val="clear" w:color="auto" w:fill="auto"/>
          <w:tblCellMar>
            <w:left w:w="71" w:type="dxa"/>
            <w:right w:w="71" w:type="dxa"/>
          </w:tblCellMar>
        </w:tblPrEx>
        <w:trPr>
          <w:gridAfter w:val="1"/>
          <w:wAfter w:w="28" w:type="dxa"/>
        </w:trPr>
        <w:tc>
          <w:tcPr>
            <w:tcW w:w="638" w:type="dxa"/>
          </w:tcPr>
          <w:p w:rsidR="0034154B" w:rsidRDefault="0034154B">
            <w:pPr>
              <w:rPr>
                <w:szCs w:val="22"/>
              </w:rPr>
            </w:pPr>
            <w:r>
              <w:rPr>
                <w:szCs w:val="22"/>
              </w:rPr>
              <w:t xml:space="preserve"> 1.6. </w:t>
            </w:r>
          </w:p>
        </w:tc>
        <w:tc>
          <w:tcPr>
            <w:tcW w:w="8574" w:type="dxa"/>
          </w:tcPr>
          <w:p w:rsidR="0034154B" w:rsidRDefault="0034154B">
            <w:pPr>
              <w:rPr>
                <w:szCs w:val="22"/>
              </w:rPr>
            </w:pPr>
            <w:r>
              <w:rPr>
                <w:szCs w:val="22"/>
              </w:rPr>
              <w:t>Kurzbericht - Bürgerversammlungen</w:t>
            </w:r>
          </w:p>
        </w:tc>
      </w:tr>
      <w:tr w:rsidR="0034154B">
        <w:tblPrEx>
          <w:shd w:val="clear" w:color="auto" w:fill="auto"/>
          <w:tblCellMar>
            <w:left w:w="71" w:type="dxa"/>
            <w:right w:w="71" w:type="dxa"/>
          </w:tblCellMar>
        </w:tblPrEx>
        <w:trPr>
          <w:gridAfter w:val="1"/>
          <w:wAfter w:w="28" w:type="dxa"/>
          <w:trHeight w:hRule="exact" w:val="170"/>
        </w:trPr>
        <w:tc>
          <w:tcPr>
            <w:tcW w:w="638" w:type="dxa"/>
          </w:tcPr>
          <w:p w:rsidR="0034154B" w:rsidRDefault="0034154B">
            <w:pPr>
              <w:rPr>
                <w:szCs w:val="22"/>
              </w:rPr>
            </w:pPr>
          </w:p>
        </w:tc>
        <w:tc>
          <w:tcPr>
            <w:tcW w:w="8574" w:type="dxa"/>
          </w:tcPr>
          <w:p w:rsidR="0034154B" w:rsidRDefault="0034154B">
            <w:pPr>
              <w:rPr>
                <w:szCs w:val="22"/>
              </w:rPr>
            </w:pPr>
          </w:p>
        </w:tc>
      </w:tr>
      <w:tr w:rsidR="0034154B">
        <w:tblPrEx>
          <w:shd w:val="clear" w:color="auto" w:fill="auto"/>
          <w:tblCellMar>
            <w:left w:w="71" w:type="dxa"/>
            <w:right w:w="71" w:type="dxa"/>
          </w:tblCellMar>
        </w:tblPrEx>
        <w:trPr>
          <w:gridAfter w:val="1"/>
          <w:wAfter w:w="28" w:type="dxa"/>
        </w:trPr>
        <w:tc>
          <w:tcPr>
            <w:tcW w:w="638" w:type="dxa"/>
          </w:tcPr>
          <w:p w:rsidR="0034154B" w:rsidRDefault="0034154B">
            <w:pPr>
              <w:rPr>
                <w:szCs w:val="22"/>
              </w:rPr>
            </w:pPr>
            <w:r>
              <w:rPr>
                <w:szCs w:val="22"/>
              </w:rPr>
              <w:t xml:space="preserve"> 2. </w:t>
            </w:r>
          </w:p>
        </w:tc>
        <w:tc>
          <w:tcPr>
            <w:tcW w:w="8574" w:type="dxa"/>
          </w:tcPr>
          <w:p w:rsidR="0034154B" w:rsidRDefault="0034154B">
            <w:pPr>
              <w:rPr>
                <w:szCs w:val="22"/>
              </w:rPr>
            </w:pPr>
            <w:r>
              <w:rPr>
                <w:szCs w:val="22"/>
              </w:rPr>
              <w:t>Bauanträge und Bauvoranfragen</w:t>
            </w:r>
          </w:p>
        </w:tc>
      </w:tr>
      <w:tr w:rsidR="0034154B">
        <w:tblPrEx>
          <w:shd w:val="clear" w:color="auto" w:fill="auto"/>
          <w:tblCellMar>
            <w:left w:w="71" w:type="dxa"/>
            <w:right w:w="71" w:type="dxa"/>
          </w:tblCellMar>
        </w:tblPrEx>
        <w:trPr>
          <w:gridAfter w:val="1"/>
          <w:wAfter w:w="28" w:type="dxa"/>
          <w:trHeight w:hRule="exact" w:val="170"/>
        </w:trPr>
        <w:tc>
          <w:tcPr>
            <w:tcW w:w="638" w:type="dxa"/>
          </w:tcPr>
          <w:p w:rsidR="0034154B" w:rsidRDefault="0034154B">
            <w:pPr>
              <w:rPr>
                <w:szCs w:val="22"/>
              </w:rPr>
            </w:pPr>
          </w:p>
        </w:tc>
        <w:tc>
          <w:tcPr>
            <w:tcW w:w="8574" w:type="dxa"/>
          </w:tcPr>
          <w:p w:rsidR="0034154B" w:rsidRDefault="0034154B">
            <w:pPr>
              <w:rPr>
                <w:szCs w:val="22"/>
              </w:rPr>
            </w:pPr>
          </w:p>
        </w:tc>
      </w:tr>
      <w:tr w:rsidR="0034154B">
        <w:tblPrEx>
          <w:shd w:val="clear" w:color="auto" w:fill="auto"/>
          <w:tblCellMar>
            <w:left w:w="71" w:type="dxa"/>
            <w:right w:w="71" w:type="dxa"/>
          </w:tblCellMar>
        </w:tblPrEx>
        <w:trPr>
          <w:gridAfter w:val="1"/>
          <w:wAfter w:w="28" w:type="dxa"/>
        </w:trPr>
        <w:tc>
          <w:tcPr>
            <w:tcW w:w="638" w:type="dxa"/>
          </w:tcPr>
          <w:p w:rsidR="0034154B" w:rsidRDefault="0034154B">
            <w:pPr>
              <w:rPr>
                <w:szCs w:val="22"/>
              </w:rPr>
            </w:pPr>
            <w:r>
              <w:rPr>
                <w:szCs w:val="22"/>
              </w:rPr>
              <w:t xml:space="preserve"> 2.1. </w:t>
            </w:r>
          </w:p>
        </w:tc>
        <w:tc>
          <w:tcPr>
            <w:tcW w:w="8574" w:type="dxa"/>
          </w:tcPr>
          <w:p w:rsidR="0034154B" w:rsidRDefault="0034154B">
            <w:pPr>
              <w:rPr>
                <w:szCs w:val="22"/>
              </w:rPr>
            </w:pPr>
            <w:r>
              <w:rPr>
                <w:szCs w:val="22"/>
              </w:rPr>
              <w:t>Antrag auf Baugenehmigung (L 2021/20) zum Neubau eines Einfamilienwohnhauses mit Doppelgarage auf dem Grundstück mit der Fl.Nr. 643/21 der Gemarkung Deusdorf, Steinweg 4</w:t>
            </w:r>
          </w:p>
        </w:tc>
      </w:tr>
      <w:tr w:rsidR="0034154B">
        <w:tblPrEx>
          <w:shd w:val="clear" w:color="auto" w:fill="auto"/>
          <w:tblCellMar>
            <w:left w:w="71" w:type="dxa"/>
            <w:right w:w="71" w:type="dxa"/>
          </w:tblCellMar>
        </w:tblPrEx>
        <w:trPr>
          <w:gridAfter w:val="1"/>
          <w:wAfter w:w="28" w:type="dxa"/>
          <w:trHeight w:hRule="exact" w:val="170"/>
        </w:trPr>
        <w:tc>
          <w:tcPr>
            <w:tcW w:w="638" w:type="dxa"/>
          </w:tcPr>
          <w:p w:rsidR="0034154B" w:rsidRDefault="0034154B">
            <w:pPr>
              <w:rPr>
                <w:szCs w:val="22"/>
              </w:rPr>
            </w:pPr>
          </w:p>
        </w:tc>
        <w:tc>
          <w:tcPr>
            <w:tcW w:w="8574" w:type="dxa"/>
          </w:tcPr>
          <w:p w:rsidR="0034154B" w:rsidRDefault="0034154B">
            <w:pPr>
              <w:rPr>
                <w:szCs w:val="22"/>
              </w:rPr>
            </w:pPr>
          </w:p>
        </w:tc>
      </w:tr>
      <w:tr w:rsidR="0034154B">
        <w:tblPrEx>
          <w:shd w:val="clear" w:color="auto" w:fill="auto"/>
          <w:tblCellMar>
            <w:left w:w="71" w:type="dxa"/>
            <w:right w:w="71" w:type="dxa"/>
          </w:tblCellMar>
        </w:tblPrEx>
        <w:trPr>
          <w:gridAfter w:val="1"/>
          <w:wAfter w:w="28" w:type="dxa"/>
        </w:trPr>
        <w:tc>
          <w:tcPr>
            <w:tcW w:w="638" w:type="dxa"/>
          </w:tcPr>
          <w:p w:rsidR="0034154B" w:rsidRDefault="0034154B">
            <w:pPr>
              <w:rPr>
                <w:szCs w:val="22"/>
              </w:rPr>
            </w:pPr>
            <w:r>
              <w:rPr>
                <w:szCs w:val="22"/>
              </w:rPr>
              <w:t xml:space="preserve"> 3. </w:t>
            </w:r>
          </w:p>
        </w:tc>
        <w:tc>
          <w:tcPr>
            <w:tcW w:w="8574" w:type="dxa"/>
          </w:tcPr>
          <w:p w:rsidR="0034154B" w:rsidRDefault="0034154B">
            <w:pPr>
              <w:rPr>
                <w:szCs w:val="22"/>
              </w:rPr>
            </w:pPr>
            <w:r>
              <w:rPr>
                <w:szCs w:val="22"/>
              </w:rPr>
              <w:t>Bekanntgaben - Genehmigungen im Freistellungsverfahren</w:t>
            </w:r>
          </w:p>
        </w:tc>
      </w:tr>
      <w:tr w:rsidR="0034154B">
        <w:tblPrEx>
          <w:shd w:val="clear" w:color="auto" w:fill="auto"/>
          <w:tblCellMar>
            <w:left w:w="71" w:type="dxa"/>
            <w:right w:w="71" w:type="dxa"/>
          </w:tblCellMar>
        </w:tblPrEx>
        <w:trPr>
          <w:gridAfter w:val="1"/>
          <w:wAfter w:w="28" w:type="dxa"/>
          <w:trHeight w:hRule="exact" w:val="170"/>
        </w:trPr>
        <w:tc>
          <w:tcPr>
            <w:tcW w:w="638" w:type="dxa"/>
          </w:tcPr>
          <w:p w:rsidR="0034154B" w:rsidRDefault="0034154B">
            <w:pPr>
              <w:rPr>
                <w:szCs w:val="22"/>
              </w:rPr>
            </w:pPr>
          </w:p>
        </w:tc>
        <w:tc>
          <w:tcPr>
            <w:tcW w:w="8574" w:type="dxa"/>
          </w:tcPr>
          <w:p w:rsidR="0034154B" w:rsidRDefault="0034154B">
            <w:pPr>
              <w:rPr>
                <w:szCs w:val="22"/>
              </w:rPr>
            </w:pPr>
          </w:p>
        </w:tc>
      </w:tr>
      <w:tr w:rsidR="0034154B">
        <w:tblPrEx>
          <w:shd w:val="clear" w:color="auto" w:fill="auto"/>
          <w:tblCellMar>
            <w:left w:w="71" w:type="dxa"/>
            <w:right w:w="71" w:type="dxa"/>
          </w:tblCellMar>
        </w:tblPrEx>
        <w:trPr>
          <w:gridAfter w:val="1"/>
          <w:wAfter w:w="28" w:type="dxa"/>
        </w:trPr>
        <w:tc>
          <w:tcPr>
            <w:tcW w:w="638" w:type="dxa"/>
          </w:tcPr>
          <w:p w:rsidR="0034154B" w:rsidRDefault="0034154B">
            <w:pPr>
              <w:rPr>
                <w:szCs w:val="22"/>
              </w:rPr>
            </w:pPr>
            <w:r>
              <w:rPr>
                <w:szCs w:val="22"/>
              </w:rPr>
              <w:t xml:space="preserve"> 4. </w:t>
            </w:r>
          </w:p>
        </w:tc>
        <w:tc>
          <w:tcPr>
            <w:tcW w:w="8574" w:type="dxa"/>
          </w:tcPr>
          <w:p w:rsidR="0034154B" w:rsidRDefault="0034154B">
            <w:pPr>
              <w:rPr>
                <w:szCs w:val="22"/>
              </w:rPr>
            </w:pPr>
            <w:r>
              <w:rPr>
                <w:szCs w:val="22"/>
              </w:rPr>
              <w:t>Sonstiges - Anfragen gemäß § 32 GeschO</w:t>
            </w:r>
          </w:p>
        </w:tc>
      </w:tr>
      <w:tr w:rsidR="0034154B">
        <w:tblPrEx>
          <w:shd w:val="clear" w:color="auto" w:fill="auto"/>
          <w:tblCellMar>
            <w:left w:w="71" w:type="dxa"/>
            <w:right w:w="71" w:type="dxa"/>
          </w:tblCellMar>
        </w:tblPrEx>
        <w:trPr>
          <w:gridAfter w:val="1"/>
          <w:wAfter w:w="28" w:type="dxa"/>
          <w:trHeight w:hRule="exact" w:val="170"/>
        </w:trPr>
        <w:tc>
          <w:tcPr>
            <w:tcW w:w="638" w:type="dxa"/>
          </w:tcPr>
          <w:p w:rsidR="0034154B" w:rsidRDefault="0034154B">
            <w:pPr>
              <w:rPr>
                <w:szCs w:val="22"/>
              </w:rPr>
            </w:pPr>
          </w:p>
        </w:tc>
        <w:tc>
          <w:tcPr>
            <w:tcW w:w="8574" w:type="dxa"/>
          </w:tcPr>
          <w:p w:rsidR="0034154B" w:rsidRDefault="0034154B">
            <w:pPr>
              <w:rPr>
                <w:szCs w:val="22"/>
              </w:rPr>
            </w:pPr>
          </w:p>
        </w:tc>
      </w:tr>
      <w:tr w:rsidR="0034154B">
        <w:tblPrEx>
          <w:shd w:val="clear" w:color="auto" w:fill="auto"/>
          <w:tblCellMar>
            <w:left w:w="71" w:type="dxa"/>
            <w:right w:w="71" w:type="dxa"/>
          </w:tblCellMar>
        </w:tblPrEx>
        <w:trPr>
          <w:gridAfter w:val="1"/>
          <w:wAfter w:w="28" w:type="dxa"/>
        </w:trPr>
        <w:tc>
          <w:tcPr>
            <w:tcW w:w="638" w:type="dxa"/>
          </w:tcPr>
          <w:p w:rsidR="0034154B" w:rsidRDefault="0034154B">
            <w:pPr>
              <w:rPr>
                <w:szCs w:val="22"/>
              </w:rPr>
            </w:pPr>
            <w:r>
              <w:rPr>
                <w:szCs w:val="22"/>
              </w:rPr>
              <w:t xml:space="preserve"> 4.1. </w:t>
            </w:r>
          </w:p>
        </w:tc>
        <w:tc>
          <w:tcPr>
            <w:tcW w:w="8574" w:type="dxa"/>
          </w:tcPr>
          <w:p w:rsidR="0034154B" w:rsidRDefault="0034154B">
            <w:pPr>
              <w:rPr>
                <w:szCs w:val="22"/>
              </w:rPr>
            </w:pPr>
            <w:r>
              <w:rPr>
                <w:szCs w:val="22"/>
              </w:rPr>
              <w:t>Sonstiges - Seniorensprechstunde</w:t>
            </w:r>
          </w:p>
        </w:tc>
      </w:tr>
      <w:tr w:rsidR="0034154B">
        <w:tblPrEx>
          <w:shd w:val="clear" w:color="auto" w:fill="auto"/>
          <w:tblCellMar>
            <w:left w:w="71" w:type="dxa"/>
            <w:right w:w="71" w:type="dxa"/>
          </w:tblCellMar>
        </w:tblPrEx>
        <w:trPr>
          <w:gridAfter w:val="1"/>
          <w:wAfter w:w="28" w:type="dxa"/>
          <w:trHeight w:hRule="exact" w:val="170"/>
        </w:trPr>
        <w:tc>
          <w:tcPr>
            <w:tcW w:w="638" w:type="dxa"/>
          </w:tcPr>
          <w:p w:rsidR="0034154B" w:rsidRDefault="0034154B">
            <w:pPr>
              <w:rPr>
                <w:szCs w:val="22"/>
              </w:rPr>
            </w:pPr>
          </w:p>
        </w:tc>
        <w:tc>
          <w:tcPr>
            <w:tcW w:w="8574" w:type="dxa"/>
          </w:tcPr>
          <w:p w:rsidR="0034154B" w:rsidRDefault="0034154B">
            <w:pPr>
              <w:rPr>
                <w:szCs w:val="22"/>
              </w:rPr>
            </w:pPr>
          </w:p>
        </w:tc>
      </w:tr>
      <w:tr w:rsidR="0034154B">
        <w:tblPrEx>
          <w:shd w:val="clear" w:color="auto" w:fill="auto"/>
          <w:tblCellMar>
            <w:left w:w="71" w:type="dxa"/>
            <w:right w:w="71" w:type="dxa"/>
          </w:tblCellMar>
        </w:tblPrEx>
        <w:trPr>
          <w:gridAfter w:val="1"/>
          <w:wAfter w:w="28" w:type="dxa"/>
        </w:trPr>
        <w:tc>
          <w:tcPr>
            <w:tcW w:w="638" w:type="dxa"/>
          </w:tcPr>
          <w:p w:rsidR="0034154B" w:rsidRDefault="0034154B">
            <w:pPr>
              <w:rPr>
                <w:szCs w:val="22"/>
              </w:rPr>
            </w:pPr>
            <w:r>
              <w:rPr>
                <w:szCs w:val="22"/>
              </w:rPr>
              <w:t xml:space="preserve"> 4.2. </w:t>
            </w:r>
          </w:p>
        </w:tc>
        <w:tc>
          <w:tcPr>
            <w:tcW w:w="8574" w:type="dxa"/>
          </w:tcPr>
          <w:p w:rsidR="0034154B" w:rsidRDefault="0034154B">
            <w:pPr>
              <w:rPr>
                <w:szCs w:val="22"/>
              </w:rPr>
            </w:pPr>
            <w:r>
              <w:rPr>
                <w:szCs w:val="22"/>
              </w:rPr>
              <w:t>Sonstiges - Festschrift der Pfarrei</w:t>
            </w:r>
          </w:p>
        </w:tc>
      </w:tr>
      <w:tr w:rsidR="0034154B">
        <w:tblPrEx>
          <w:shd w:val="clear" w:color="auto" w:fill="auto"/>
          <w:tblCellMar>
            <w:left w:w="71" w:type="dxa"/>
            <w:right w:w="71" w:type="dxa"/>
          </w:tblCellMar>
        </w:tblPrEx>
        <w:trPr>
          <w:gridAfter w:val="1"/>
          <w:wAfter w:w="28" w:type="dxa"/>
          <w:trHeight w:hRule="exact" w:val="170"/>
        </w:trPr>
        <w:tc>
          <w:tcPr>
            <w:tcW w:w="638" w:type="dxa"/>
          </w:tcPr>
          <w:p w:rsidR="0034154B" w:rsidRDefault="0034154B">
            <w:pPr>
              <w:rPr>
                <w:szCs w:val="22"/>
              </w:rPr>
            </w:pPr>
          </w:p>
        </w:tc>
        <w:tc>
          <w:tcPr>
            <w:tcW w:w="8574" w:type="dxa"/>
          </w:tcPr>
          <w:p w:rsidR="0034154B" w:rsidRDefault="0034154B">
            <w:pPr>
              <w:rPr>
                <w:szCs w:val="22"/>
              </w:rPr>
            </w:pPr>
          </w:p>
        </w:tc>
      </w:tr>
      <w:tr w:rsidR="0034154B">
        <w:tblPrEx>
          <w:shd w:val="clear" w:color="auto" w:fill="auto"/>
          <w:tblCellMar>
            <w:left w:w="71" w:type="dxa"/>
            <w:right w:w="71" w:type="dxa"/>
          </w:tblCellMar>
        </w:tblPrEx>
        <w:trPr>
          <w:gridAfter w:val="1"/>
          <w:wAfter w:w="28" w:type="dxa"/>
        </w:trPr>
        <w:tc>
          <w:tcPr>
            <w:tcW w:w="638" w:type="dxa"/>
          </w:tcPr>
          <w:p w:rsidR="0034154B" w:rsidRDefault="0034154B">
            <w:pPr>
              <w:rPr>
                <w:szCs w:val="22"/>
              </w:rPr>
            </w:pPr>
            <w:r>
              <w:rPr>
                <w:szCs w:val="22"/>
              </w:rPr>
              <w:t xml:space="preserve"> 4.3. </w:t>
            </w:r>
          </w:p>
        </w:tc>
        <w:tc>
          <w:tcPr>
            <w:tcW w:w="8574" w:type="dxa"/>
          </w:tcPr>
          <w:p w:rsidR="0034154B" w:rsidRDefault="0034154B">
            <w:pPr>
              <w:rPr>
                <w:szCs w:val="22"/>
              </w:rPr>
            </w:pPr>
            <w:bookmarkStart w:id="0" w:name="Text"/>
            <w:bookmarkEnd w:id="0"/>
            <w:r>
              <w:rPr>
                <w:szCs w:val="22"/>
              </w:rPr>
              <w:t>Sonstiges - Sternenzelt Bamberg (Kinder- und Jugendhospiz)</w:t>
            </w:r>
          </w:p>
        </w:tc>
      </w:tr>
      <w:tr w:rsidR="0034154B">
        <w:tblPrEx>
          <w:shd w:val="clear" w:color="auto" w:fill="auto"/>
          <w:tblCellMar>
            <w:left w:w="71" w:type="dxa"/>
            <w:right w:w="71" w:type="dxa"/>
          </w:tblCellMar>
        </w:tblPrEx>
        <w:trPr>
          <w:gridAfter w:val="1"/>
          <w:wAfter w:w="28" w:type="dxa"/>
          <w:trHeight w:hRule="exact" w:val="170"/>
        </w:trPr>
        <w:tc>
          <w:tcPr>
            <w:tcW w:w="638" w:type="dxa"/>
          </w:tcPr>
          <w:p w:rsidR="0034154B" w:rsidRDefault="0034154B">
            <w:pPr>
              <w:rPr>
                <w:szCs w:val="22"/>
              </w:rPr>
            </w:pPr>
          </w:p>
        </w:tc>
        <w:tc>
          <w:tcPr>
            <w:tcW w:w="8574" w:type="dxa"/>
          </w:tcPr>
          <w:p w:rsidR="0034154B" w:rsidRDefault="0034154B">
            <w:pPr>
              <w:rPr>
                <w:szCs w:val="22"/>
              </w:rPr>
            </w:pPr>
          </w:p>
        </w:tc>
      </w:tr>
    </w:tbl>
    <w:p w:rsidR="00FF0D58" w:rsidRDefault="00FF0D58">
      <w:bookmarkStart w:id="1" w:name="Tagesordnung"/>
      <w:bookmarkEnd w:id="1"/>
    </w:p>
    <w:p w:rsidR="00FF0D58" w:rsidRDefault="00FF0D58">
      <w:pPr>
        <w:pStyle w:val="Textkrper2"/>
        <w:spacing w:after="0" w:line="240" w:lineRule="auto"/>
      </w:pPr>
    </w:p>
    <w:p w:rsidR="0065536F" w:rsidRDefault="0065536F">
      <w:pPr>
        <w:pStyle w:val="Textkrper2"/>
        <w:spacing w:after="0" w:line="240" w:lineRule="auto"/>
      </w:pPr>
      <w:r>
        <w:t xml:space="preserve">Um </w:t>
      </w:r>
      <w:r w:rsidR="0034154B" w:rsidRPr="00E84FE1">
        <w:rPr>
          <w:noProof/>
        </w:rPr>
        <w:t>19:00</w:t>
      </w:r>
      <w:r>
        <w:t xml:space="preserve"> Uhr eröffnete </w:t>
      </w:r>
      <w:r w:rsidR="0034154B" w:rsidRPr="00E84FE1">
        <w:rPr>
          <w:noProof/>
        </w:rPr>
        <w:t>Erster Bürgermeister</w:t>
      </w:r>
      <w:r>
        <w:t xml:space="preserve"> </w:t>
      </w:r>
      <w:r w:rsidR="0034154B" w:rsidRPr="00E84FE1">
        <w:rPr>
          <w:noProof/>
        </w:rPr>
        <w:t>Ronny Beck</w:t>
      </w:r>
      <w:r>
        <w:t xml:space="preserve"> die Sitzung des </w:t>
      </w:r>
      <w:r w:rsidR="0034154B" w:rsidRPr="00E84FE1">
        <w:rPr>
          <w:noProof/>
        </w:rPr>
        <w:t>des Gemeinderates Lauter</w:t>
      </w:r>
      <w:r>
        <w:t>.</w:t>
      </w:r>
    </w:p>
    <w:p w:rsidR="0034154B" w:rsidRDefault="0034154B">
      <w:bookmarkStart w:id="2" w:name="BM_TEXT1"/>
      <w:r>
        <w:t xml:space="preserve">Zu der Sitzung wurde form- und fristgerecht mit Schreiben vom 14.10.2021 geladen. Mit der Sitzungsladung und der Tagesordnung bestand Einverständnis. </w:t>
      </w:r>
      <w:r w:rsidRPr="000A628E">
        <w:t xml:space="preserve">Die Niederschrift der Gemeinderatssitzung vom </w:t>
      </w:r>
      <w:r>
        <w:t>09.09.2021</w:t>
      </w:r>
      <w:r w:rsidRPr="000A628E">
        <w:t xml:space="preserve"> wurde mit d</w:t>
      </w:r>
      <w:r>
        <w:t>en</w:t>
      </w:r>
      <w:r w:rsidRPr="000A628E">
        <w:t xml:space="preserve"> Änderung</w:t>
      </w:r>
      <w:r>
        <w:t>en</w:t>
      </w:r>
      <w:r w:rsidRPr="000A628E">
        <w:t xml:space="preserve"> bei </w:t>
      </w:r>
      <w:r>
        <w:t>den</w:t>
      </w:r>
      <w:r w:rsidRPr="000A628E">
        <w:t xml:space="preserve"> Tagesordnungspunkt</w:t>
      </w:r>
      <w:r>
        <w:t>en 5.3, 5.5, 5.6, N 8.6</w:t>
      </w:r>
      <w:r w:rsidRPr="000A628E">
        <w:t xml:space="preserve"> genehmigt und anerkannt</w:t>
      </w:r>
      <w:r>
        <w:t>.</w:t>
      </w:r>
    </w:p>
    <w:bookmarkEnd w:id="2"/>
    <w:p w:rsidR="00FF0D58" w:rsidRDefault="00FF0D58">
      <w:pPr>
        <w:pStyle w:val="Kopfzeile"/>
        <w:tabs>
          <w:tab w:val="clear" w:pos="4536"/>
          <w:tab w:val="clear" w:pos="9072"/>
        </w:tabs>
      </w:pPr>
    </w:p>
    <w:p w:rsidR="00FF0D58" w:rsidRDefault="00FF0D58">
      <w:pPr>
        <w:pStyle w:val="Kopfzeile"/>
        <w:tabs>
          <w:tab w:val="clear" w:pos="4536"/>
          <w:tab w:val="clear" w:pos="9072"/>
        </w:tabs>
      </w:pPr>
    </w:p>
    <w:tbl>
      <w:tblPr>
        <w:tblW w:w="0" w:type="auto"/>
        <w:shd w:val="clear" w:color="auto" w:fill="D9D9D9"/>
        <w:tblCellMar>
          <w:left w:w="70" w:type="dxa"/>
          <w:right w:w="70" w:type="dxa"/>
        </w:tblCellMar>
        <w:tblLook w:val="0000" w:firstRow="0" w:lastRow="0" w:firstColumn="0" w:lastColumn="0" w:noHBand="0" w:noVBand="0"/>
      </w:tblPr>
      <w:tblGrid>
        <w:gridCol w:w="638"/>
        <w:gridCol w:w="8573"/>
      </w:tblGrid>
      <w:tr w:rsidR="0034154B">
        <w:tc>
          <w:tcPr>
            <w:tcW w:w="9211" w:type="dxa"/>
            <w:gridSpan w:val="2"/>
            <w:shd w:val="clear" w:color="auto" w:fill="D9D9D9"/>
          </w:tcPr>
          <w:p w:rsidR="0034154B" w:rsidRDefault="0034154B">
            <w:pPr>
              <w:spacing w:before="40"/>
              <w:rPr>
                <w:b/>
                <w:iCs/>
              </w:rPr>
            </w:pPr>
            <w:r>
              <w:rPr>
                <w:b/>
                <w:iCs/>
              </w:rPr>
              <w:t>Öffentlicher Teil</w:t>
            </w:r>
          </w:p>
        </w:tc>
      </w:tr>
      <w:tr w:rsidR="0034154B">
        <w:tc>
          <w:tcPr>
            <w:tcW w:w="9211" w:type="dxa"/>
            <w:gridSpan w:val="2"/>
          </w:tcPr>
          <w:p w:rsidR="0034154B" w:rsidRDefault="0034154B">
            <w:pPr>
              <w:rPr>
                <w:b/>
                <w:iCs/>
              </w:rPr>
            </w:pPr>
          </w:p>
        </w:tc>
      </w:tr>
      <w:tr w:rsidR="0034154B">
        <w:tblPrEx>
          <w:shd w:val="clear" w:color="auto" w:fill="auto"/>
          <w:tblCellMar>
            <w:left w:w="71" w:type="dxa"/>
            <w:right w:w="71" w:type="dxa"/>
          </w:tblCellMar>
        </w:tblPrEx>
        <w:tc>
          <w:tcPr>
            <w:tcW w:w="638" w:type="dxa"/>
            <w:tcBorders>
              <w:top w:val="single" w:sz="4" w:space="0" w:color="auto"/>
              <w:left w:val="single" w:sz="4" w:space="0" w:color="auto"/>
              <w:bottom w:val="single" w:sz="4" w:space="0" w:color="auto"/>
            </w:tcBorders>
          </w:tcPr>
          <w:p w:rsidR="0034154B" w:rsidRDefault="0034154B">
            <w:pPr>
              <w:rPr>
                <w:b/>
                <w:szCs w:val="22"/>
              </w:rPr>
            </w:pPr>
            <w:r>
              <w:rPr>
                <w:b/>
                <w:szCs w:val="22"/>
              </w:rPr>
              <w:t xml:space="preserve"> 1.</w:t>
            </w:r>
          </w:p>
        </w:tc>
        <w:tc>
          <w:tcPr>
            <w:tcW w:w="8575" w:type="dxa"/>
            <w:tcBorders>
              <w:top w:val="single" w:sz="4" w:space="0" w:color="auto"/>
              <w:bottom w:val="single" w:sz="4" w:space="0" w:color="auto"/>
              <w:right w:val="single" w:sz="4" w:space="0" w:color="auto"/>
            </w:tcBorders>
          </w:tcPr>
          <w:p w:rsidR="0034154B" w:rsidRDefault="0034154B">
            <w:pPr>
              <w:rPr>
                <w:b/>
                <w:szCs w:val="22"/>
              </w:rPr>
            </w:pPr>
            <w:r>
              <w:rPr>
                <w:b/>
                <w:szCs w:val="22"/>
              </w:rPr>
              <w:t>Kurzbericht des Bürgermeisters</w:t>
            </w:r>
          </w:p>
        </w:tc>
      </w:tr>
      <w:tr w:rsidR="0034154B">
        <w:tblPrEx>
          <w:shd w:val="clear" w:color="auto" w:fill="auto"/>
          <w:tblCellMar>
            <w:left w:w="71" w:type="dxa"/>
            <w:right w:w="71" w:type="dxa"/>
          </w:tblCellMar>
        </w:tblPrEx>
        <w:trPr>
          <w:trHeight w:hRule="exact" w:val="304"/>
        </w:trPr>
        <w:tc>
          <w:tcPr>
            <w:tcW w:w="638" w:type="dxa"/>
            <w:tcBorders>
              <w:top w:val="single" w:sz="4" w:space="0" w:color="auto"/>
            </w:tcBorders>
          </w:tcPr>
          <w:p w:rsidR="0034154B" w:rsidRDefault="0034154B">
            <w:pPr>
              <w:rPr>
                <w:b/>
                <w:szCs w:val="22"/>
              </w:rPr>
            </w:pPr>
          </w:p>
        </w:tc>
        <w:tc>
          <w:tcPr>
            <w:tcW w:w="8575" w:type="dxa"/>
            <w:tcBorders>
              <w:top w:val="single" w:sz="4" w:space="0" w:color="auto"/>
            </w:tcBorders>
          </w:tcPr>
          <w:p w:rsidR="0034154B" w:rsidRDefault="0034154B">
            <w:pPr>
              <w:rPr>
                <w:b/>
                <w:szCs w:val="22"/>
              </w:rPr>
            </w:pPr>
          </w:p>
        </w:tc>
      </w:tr>
    </w:tbl>
    <w:p w:rsidR="0034154B" w:rsidRDefault="0034154B">
      <w:r w:rsidRPr="00856F47">
        <w:lastRenderedPageBreak/>
        <w:t>Erster Bürgermeister Ronny Beck berichtet zu folgenden Themen:</w:t>
      </w:r>
    </w:p>
    <w:p w:rsidR="0034154B" w:rsidRDefault="0034154B">
      <w:pPr>
        <w:pStyle w:val="ausgeblendet"/>
        <w:rPr>
          <w:vanish w:val="0"/>
          <w:szCs w:val="22"/>
        </w:rPr>
      </w:pPr>
    </w:p>
    <w:p w:rsidR="0034154B" w:rsidRDefault="0034154B">
      <w:pPr>
        <w:pStyle w:val="ausgeblendet"/>
        <w:rPr>
          <w:vanish w:val="0"/>
        </w:rPr>
      </w:pPr>
    </w:p>
    <w:tbl>
      <w:tblPr>
        <w:tblW w:w="0" w:type="auto"/>
        <w:tblCellMar>
          <w:left w:w="71" w:type="dxa"/>
          <w:right w:w="71" w:type="dxa"/>
        </w:tblCellMar>
        <w:tblLook w:val="0000" w:firstRow="0" w:lastRow="0" w:firstColumn="0" w:lastColumn="0" w:noHBand="0" w:noVBand="0"/>
      </w:tblPr>
      <w:tblGrid>
        <w:gridCol w:w="638"/>
        <w:gridCol w:w="8575"/>
      </w:tblGrid>
      <w:tr w:rsidR="0034154B">
        <w:tc>
          <w:tcPr>
            <w:tcW w:w="638" w:type="dxa"/>
            <w:tcBorders>
              <w:top w:val="single" w:sz="4" w:space="0" w:color="auto"/>
              <w:left w:val="single" w:sz="4" w:space="0" w:color="auto"/>
              <w:bottom w:val="single" w:sz="4" w:space="0" w:color="auto"/>
            </w:tcBorders>
          </w:tcPr>
          <w:p w:rsidR="0034154B" w:rsidRDefault="0034154B">
            <w:pPr>
              <w:rPr>
                <w:b/>
                <w:szCs w:val="22"/>
              </w:rPr>
            </w:pPr>
            <w:r>
              <w:rPr>
                <w:b/>
                <w:szCs w:val="22"/>
              </w:rPr>
              <w:t xml:space="preserve"> 1.1.</w:t>
            </w:r>
          </w:p>
        </w:tc>
        <w:tc>
          <w:tcPr>
            <w:tcW w:w="8575" w:type="dxa"/>
            <w:tcBorders>
              <w:top w:val="single" w:sz="4" w:space="0" w:color="auto"/>
              <w:bottom w:val="single" w:sz="4" w:space="0" w:color="auto"/>
              <w:right w:val="single" w:sz="4" w:space="0" w:color="auto"/>
            </w:tcBorders>
          </w:tcPr>
          <w:p w:rsidR="0034154B" w:rsidRDefault="0034154B">
            <w:pPr>
              <w:rPr>
                <w:b/>
                <w:szCs w:val="22"/>
              </w:rPr>
            </w:pPr>
            <w:r>
              <w:rPr>
                <w:b/>
                <w:szCs w:val="22"/>
              </w:rPr>
              <w:t>Kurzbericht - Jahreshauptversammlung Archivpflegeverein</w:t>
            </w:r>
          </w:p>
        </w:tc>
      </w:tr>
      <w:tr w:rsidR="0034154B">
        <w:trPr>
          <w:trHeight w:hRule="exact" w:val="304"/>
        </w:trPr>
        <w:tc>
          <w:tcPr>
            <w:tcW w:w="638" w:type="dxa"/>
            <w:tcBorders>
              <w:top w:val="single" w:sz="4" w:space="0" w:color="auto"/>
            </w:tcBorders>
          </w:tcPr>
          <w:p w:rsidR="0034154B" w:rsidRDefault="0034154B">
            <w:pPr>
              <w:rPr>
                <w:b/>
                <w:szCs w:val="22"/>
              </w:rPr>
            </w:pPr>
          </w:p>
        </w:tc>
        <w:tc>
          <w:tcPr>
            <w:tcW w:w="8575" w:type="dxa"/>
            <w:tcBorders>
              <w:top w:val="single" w:sz="4" w:space="0" w:color="auto"/>
            </w:tcBorders>
          </w:tcPr>
          <w:p w:rsidR="0034154B" w:rsidRDefault="0034154B">
            <w:pPr>
              <w:rPr>
                <w:b/>
                <w:szCs w:val="22"/>
              </w:rPr>
            </w:pPr>
          </w:p>
        </w:tc>
      </w:tr>
    </w:tbl>
    <w:p w:rsidR="0034154B" w:rsidRDefault="0034154B">
      <w:r w:rsidRPr="00FB381A">
        <w:t xml:space="preserve">Am 21.09 fand die Jahreshauptversammlung in Stegaurach statt. </w:t>
      </w:r>
      <w:r>
        <w:t xml:space="preserve">Es sind fast 2/3 </w:t>
      </w:r>
      <w:r w:rsidRPr="00FB381A">
        <w:t>der Landkreisgemeinden Mitglied</w:t>
      </w:r>
      <w:r>
        <w:t xml:space="preserve"> im Archivpflegeverein.</w:t>
      </w:r>
    </w:p>
    <w:p w:rsidR="0034154B" w:rsidRDefault="0034154B">
      <w:pPr>
        <w:pStyle w:val="ausgeblendet"/>
        <w:rPr>
          <w:vanish w:val="0"/>
          <w:szCs w:val="22"/>
        </w:rPr>
      </w:pPr>
    </w:p>
    <w:p w:rsidR="0034154B" w:rsidRDefault="0034154B">
      <w:pPr>
        <w:pStyle w:val="ausgeblendet"/>
        <w:rPr>
          <w:vanish w:val="0"/>
        </w:rPr>
      </w:pPr>
    </w:p>
    <w:tbl>
      <w:tblPr>
        <w:tblW w:w="0" w:type="auto"/>
        <w:tblCellMar>
          <w:left w:w="71" w:type="dxa"/>
          <w:right w:w="71" w:type="dxa"/>
        </w:tblCellMar>
        <w:tblLook w:val="0000" w:firstRow="0" w:lastRow="0" w:firstColumn="0" w:lastColumn="0" w:noHBand="0" w:noVBand="0"/>
      </w:tblPr>
      <w:tblGrid>
        <w:gridCol w:w="638"/>
        <w:gridCol w:w="8575"/>
      </w:tblGrid>
      <w:tr w:rsidR="0034154B">
        <w:tc>
          <w:tcPr>
            <w:tcW w:w="638" w:type="dxa"/>
            <w:tcBorders>
              <w:top w:val="single" w:sz="4" w:space="0" w:color="auto"/>
              <w:left w:val="single" w:sz="4" w:space="0" w:color="auto"/>
              <w:bottom w:val="single" w:sz="4" w:space="0" w:color="auto"/>
            </w:tcBorders>
          </w:tcPr>
          <w:p w:rsidR="0034154B" w:rsidRDefault="0034154B">
            <w:pPr>
              <w:rPr>
                <w:b/>
                <w:szCs w:val="22"/>
              </w:rPr>
            </w:pPr>
            <w:r>
              <w:rPr>
                <w:b/>
                <w:szCs w:val="22"/>
              </w:rPr>
              <w:t xml:space="preserve"> 1.2.</w:t>
            </w:r>
          </w:p>
        </w:tc>
        <w:tc>
          <w:tcPr>
            <w:tcW w:w="8575" w:type="dxa"/>
            <w:tcBorders>
              <w:top w:val="single" w:sz="4" w:space="0" w:color="auto"/>
              <w:bottom w:val="single" w:sz="4" w:space="0" w:color="auto"/>
              <w:right w:val="single" w:sz="4" w:space="0" w:color="auto"/>
            </w:tcBorders>
          </w:tcPr>
          <w:p w:rsidR="0034154B" w:rsidRDefault="0034154B">
            <w:pPr>
              <w:rPr>
                <w:b/>
                <w:szCs w:val="22"/>
              </w:rPr>
            </w:pPr>
            <w:r>
              <w:rPr>
                <w:b/>
                <w:szCs w:val="22"/>
              </w:rPr>
              <w:t>Kurzbericht - Termin mit Bayernwerk</w:t>
            </w:r>
          </w:p>
        </w:tc>
      </w:tr>
      <w:tr w:rsidR="0034154B">
        <w:trPr>
          <w:trHeight w:hRule="exact" w:val="304"/>
        </w:trPr>
        <w:tc>
          <w:tcPr>
            <w:tcW w:w="638" w:type="dxa"/>
            <w:tcBorders>
              <w:top w:val="single" w:sz="4" w:space="0" w:color="auto"/>
            </w:tcBorders>
          </w:tcPr>
          <w:p w:rsidR="0034154B" w:rsidRDefault="0034154B">
            <w:pPr>
              <w:rPr>
                <w:b/>
                <w:szCs w:val="22"/>
              </w:rPr>
            </w:pPr>
          </w:p>
        </w:tc>
        <w:tc>
          <w:tcPr>
            <w:tcW w:w="8575" w:type="dxa"/>
            <w:tcBorders>
              <w:top w:val="single" w:sz="4" w:space="0" w:color="auto"/>
            </w:tcBorders>
          </w:tcPr>
          <w:p w:rsidR="0034154B" w:rsidRDefault="0034154B">
            <w:pPr>
              <w:rPr>
                <w:b/>
                <w:szCs w:val="22"/>
              </w:rPr>
            </w:pPr>
          </w:p>
        </w:tc>
      </w:tr>
    </w:tbl>
    <w:p w:rsidR="0034154B" w:rsidRDefault="0034154B">
      <w:r>
        <w:t xml:space="preserve">Es fand ein </w:t>
      </w:r>
      <w:r w:rsidRPr="00BB49A3">
        <w:t>Termin mit Bayernwerk in Sachen Umsetzung Erdverkabelung und Beseitigung Hängeleuchte am Ortsausgang Deusdorf in F</w:t>
      </w:r>
      <w:r>
        <w:t>ahrtrichtung</w:t>
      </w:r>
      <w:r w:rsidRPr="00BB49A3">
        <w:t xml:space="preserve"> Leppelsdorf</w:t>
      </w:r>
      <w:r>
        <w:t xml:space="preserve"> statt.</w:t>
      </w:r>
    </w:p>
    <w:p w:rsidR="0034154B" w:rsidRDefault="0034154B">
      <w:pPr>
        <w:pStyle w:val="ausgeblendet"/>
        <w:rPr>
          <w:vanish w:val="0"/>
          <w:szCs w:val="22"/>
        </w:rPr>
      </w:pPr>
    </w:p>
    <w:p w:rsidR="0034154B" w:rsidRDefault="0034154B">
      <w:pPr>
        <w:pStyle w:val="ausgeblendet"/>
        <w:rPr>
          <w:vanish w:val="0"/>
        </w:rPr>
      </w:pPr>
    </w:p>
    <w:tbl>
      <w:tblPr>
        <w:tblW w:w="0" w:type="auto"/>
        <w:tblCellMar>
          <w:left w:w="71" w:type="dxa"/>
          <w:right w:w="71" w:type="dxa"/>
        </w:tblCellMar>
        <w:tblLook w:val="0000" w:firstRow="0" w:lastRow="0" w:firstColumn="0" w:lastColumn="0" w:noHBand="0" w:noVBand="0"/>
      </w:tblPr>
      <w:tblGrid>
        <w:gridCol w:w="638"/>
        <w:gridCol w:w="8575"/>
      </w:tblGrid>
      <w:tr w:rsidR="0034154B">
        <w:tc>
          <w:tcPr>
            <w:tcW w:w="638" w:type="dxa"/>
            <w:tcBorders>
              <w:top w:val="single" w:sz="4" w:space="0" w:color="auto"/>
              <w:left w:val="single" w:sz="4" w:space="0" w:color="auto"/>
              <w:bottom w:val="single" w:sz="4" w:space="0" w:color="auto"/>
            </w:tcBorders>
          </w:tcPr>
          <w:p w:rsidR="0034154B" w:rsidRDefault="0034154B">
            <w:pPr>
              <w:rPr>
                <w:b/>
                <w:szCs w:val="22"/>
              </w:rPr>
            </w:pPr>
            <w:r>
              <w:rPr>
                <w:b/>
                <w:szCs w:val="22"/>
              </w:rPr>
              <w:t xml:space="preserve"> 1.3.</w:t>
            </w:r>
          </w:p>
        </w:tc>
        <w:tc>
          <w:tcPr>
            <w:tcW w:w="8575" w:type="dxa"/>
            <w:tcBorders>
              <w:top w:val="single" w:sz="4" w:space="0" w:color="auto"/>
              <w:bottom w:val="single" w:sz="4" w:space="0" w:color="auto"/>
              <w:right w:val="single" w:sz="4" w:space="0" w:color="auto"/>
            </w:tcBorders>
          </w:tcPr>
          <w:p w:rsidR="0034154B" w:rsidRDefault="0034154B">
            <w:pPr>
              <w:rPr>
                <w:b/>
                <w:szCs w:val="22"/>
              </w:rPr>
            </w:pPr>
            <w:r>
              <w:rPr>
                <w:b/>
                <w:szCs w:val="22"/>
              </w:rPr>
              <w:t>Kurzbericht - Besprechung Landratsamt wegen Testzentren</w:t>
            </w:r>
          </w:p>
        </w:tc>
      </w:tr>
      <w:tr w:rsidR="0034154B">
        <w:trPr>
          <w:trHeight w:hRule="exact" w:val="304"/>
        </w:trPr>
        <w:tc>
          <w:tcPr>
            <w:tcW w:w="638" w:type="dxa"/>
            <w:tcBorders>
              <w:top w:val="single" w:sz="4" w:space="0" w:color="auto"/>
            </w:tcBorders>
          </w:tcPr>
          <w:p w:rsidR="0034154B" w:rsidRDefault="0034154B">
            <w:pPr>
              <w:rPr>
                <w:b/>
                <w:szCs w:val="22"/>
              </w:rPr>
            </w:pPr>
          </w:p>
        </w:tc>
        <w:tc>
          <w:tcPr>
            <w:tcW w:w="8575" w:type="dxa"/>
            <w:tcBorders>
              <w:top w:val="single" w:sz="4" w:space="0" w:color="auto"/>
            </w:tcBorders>
          </w:tcPr>
          <w:p w:rsidR="0034154B" w:rsidRDefault="0034154B">
            <w:pPr>
              <w:rPr>
                <w:b/>
                <w:szCs w:val="22"/>
              </w:rPr>
            </w:pPr>
          </w:p>
        </w:tc>
      </w:tr>
    </w:tbl>
    <w:p w:rsidR="0034154B" w:rsidRDefault="0034154B">
      <w:r w:rsidRPr="00966F38">
        <w:t>Am 05.10. fand im L</w:t>
      </w:r>
      <w:r>
        <w:t>andratsamt</w:t>
      </w:r>
      <w:r w:rsidRPr="00966F38">
        <w:t xml:space="preserve"> Bamberg ein Termin </w:t>
      </w:r>
      <w:r>
        <w:t xml:space="preserve">wegen den </w:t>
      </w:r>
      <w:r w:rsidRPr="00966F38">
        <w:t>Testzentren statt. Aufgrund der engen Auslegung der kostenlosen Tests werden in der VG Baunach nur noch Tests in Baunach angeboten</w:t>
      </w:r>
      <w:r>
        <w:t>.</w:t>
      </w:r>
    </w:p>
    <w:p w:rsidR="0034154B" w:rsidRDefault="0034154B">
      <w:pPr>
        <w:pStyle w:val="ausgeblendet"/>
        <w:rPr>
          <w:vanish w:val="0"/>
          <w:szCs w:val="22"/>
        </w:rPr>
      </w:pPr>
    </w:p>
    <w:p w:rsidR="0034154B" w:rsidRDefault="0034154B">
      <w:pPr>
        <w:pStyle w:val="ausgeblendet"/>
        <w:rPr>
          <w:vanish w:val="0"/>
        </w:rPr>
      </w:pPr>
    </w:p>
    <w:tbl>
      <w:tblPr>
        <w:tblW w:w="0" w:type="auto"/>
        <w:tblCellMar>
          <w:left w:w="71" w:type="dxa"/>
          <w:right w:w="71" w:type="dxa"/>
        </w:tblCellMar>
        <w:tblLook w:val="0000" w:firstRow="0" w:lastRow="0" w:firstColumn="0" w:lastColumn="0" w:noHBand="0" w:noVBand="0"/>
      </w:tblPr>
      <w:tblGrid>
        <w:gridCol w:w="638"/>
        <w:gridCol w:w="8575"/>
      </w:tblGrid>
      <w:tr w:rsidR="0034154B">
        <w:tc>
          <w:tcPr>
            <w:tcW w:w="638" w:type="dxa"/>
            <w:tcBorders>
              <w:top w:val="single" w:sz="4" w:space="0" w:color="auto"/>
              <w:left w:val="single" w:sz="4" w:space="0" w:color="auto"/>
              <w:bottom w:val="single" w:sz="4" w:space="0" w:color="auto"/>
            </w:tcBorders>
          </w:tcPr>
          <w:p w:rsidR="0034154B" w:rsidRDefault="0034154B">
            <w:pPr>
              <w:rPr>
                <w:b/>
                <w:szCs w:val="22"/>
              </w:rPr>
            </w:pPr>
            <w:r>
              <w:rPr>
                <w:b/>
                <w:szCs w:val="22"/>
              </w:rPr>
              <w:t xml:space="preserve"> 1.4.</w:t>
            </w:r>
          </w:p>
        </w:tc>
        <w:tc>
          <w:tcPr>
            <w:tcW w:w="8575" w:type="dxa"/>
            <w:tcBorders>
              <w:top w:val="single" w:sz="4" w:space="0" w:color="auto"/>
              <w:bottom w:val="single" w:sz="4" w:space="0" w:color="auto"/>
              <w:right w:val="single" w:sz="4" w:space="0" w:color="auto"/>
            </w:tcBorders>
          </w:tcPr>
          <w:p w:rsidR="0034154B" w:rsidRDefault="0034154B">
            <w:pPr>
              <w:rPr>
                <w:b/>
                <w:szCs w:val="22"/>
              </w:rPr>
            </w:pPr>
            <w:r>
              <w:rPr>
                <w:b/>
                <w:szCs w:val="22"/>
              </w:rPr>
              <w:t>Kurzbericht - Veranstaltungskalender</w:t>
            </w:r>
          </w:p>
        </w:tc>
      </w:tr>
      <w:tr w:rsidR="0034154B">
        <w:trPr>
          <w:trHeight w:hRule="exact" w:val="304"/>
        </w:trPr>
        <w:tc>
          <w:tcPr>
            <w:tcW w:w="638" w:type="dxa"/>
            <w:tcBorders>
              <w:top w:val="single" w:sz="4" w:space="0" w:color="auto"/>
            </w:tcBorders>
          </w:tcPr>
          <w:p w:rsidR="0034154B" w:rsidRDefault="0034154B">
            <w:pPr>
              <w:rPr>
                <w:b/>
                <w:szCs w:val="22"/>
              </w:rPr>
            </w:pPr>
          </w:p>
        </w:tc>
        <w:tc>
          <w:tcPr>
            <w:tcW w:w="8575" w:type="dxa"/>
            <w:tcBorders>
              <w:top w:val="single" w:sz="4" w:space="0" w:color="auto"/>
            </w:tcBorders>
          </w:tcPr>
          <w:p w:rsidR="0034154B" w:rsidRDefault="0034154B">
            <w:pPr>
              <w:rPr>
                <w:b/>
                <w:szCs w:val="22"/>
              </w:rPr>
            </w:pPr>
          </w:p>
        </w:tc>
      </w:tr>
    </w:tbl>
    <w:p w:rsidR="0034154B" w:rsidRDefault="0034154B">
      <w:r w:rsidRPr="008B38B4">
        <w:t>Am 11.10.</w:t>
      </w:r>
      <w:r>
        <w:t>2021</w:t>
      </w:r>
      <w:r w:rsidRPr="008B38B4">
        <w:t xml:space="preserve"> fand die Terminabsprache hinsichtlich der </w:t>
      </w:r>
      <w:r>
        <w:t>Veranstaltungen</w:t>
      </w:r>
      <w:r w:rsidRPr="008B38B4">
        <w:t xml:space="preserve"> der Gemeinde Lauter für das Jahr 2022 statt</w:t>
      </w:r>
      <w:r>
        <w:t>.</w:t>
      </w:r>
      <w:r w:rsidRPr="008B38B4">
        <w:t xml:space="preserve"> </w:t>
      </w:r>
      <w:r>
        <w:t>L</w:t>
      </w:r>
      <w:r w:rsidRPr="008B38B4">
        <w:t xml:space="preserve">eider </w:t>
      </w:r>
      <w:r>
        <w:t>waren ni</w:t>
      </w:r>
      <w:r w:rsidRPr="008B38B4">
        <w:t>cht alle Vereine anwesend</w:t>
      </w:r>
      <w:r>
        <w:t>.</w:t>
      </w:r>
    </w:p>
    <w:p w:rsidR="0034154B" w:rsidRDefault="0034154B">
      <w:pPr>
        <w:pStyle w:val="ausgeblendet"/>
        <w:rPr>
          <w:vanish w:val="0"/>
          <w:szCs w:val="22"/>
        </w:rPr>
      </w:pPr>
    </w:p>
    <w:p w:rsidR="0034154B" w:rsidRDefault="0034154B">
      <w:pPr>
        <w:pStyle w:val="ausgeblendet"/>
        <w:rPr>
          <w:vanish w:val="0"/>
        </w:rPr>
      </w:pPr>
    </w:p>
    <w:tbl>
      <w:tblPr>
        <w:tblW w:w="0" w:type="auto"/>
        <w:tblCellMar>
          <w:left w:w="71" w:type="dxa"/>
          <w:right w:w="71" w:type="dxa"/>
        </w:tblCellMar>
        <w:tblLook w:val="0000" w:firstRow="0" w:lastRow="0" w:firstColumn="0" w:lastColumn="0" w:noHBand="0" w:noVBand="0"/>
      </w:tblPr>
      <w:tblGrid>
        <w:gridCol w:w="638"/>
        <w:gridCol w:w="8575"/>
      </w:tblGrid>
      <w:tr w:rsidR="0034154B">
        <w:tc>
          <w:tcPr>
            <w:tcW w:w="638" w:type="dxa"/>
            <w:tcBorders>
              <w:top w:val="single" w:sz="4" w:space="0" w:color="auto"/>
              <w:left w:val="single" w:sz="4" w:space="0" w:color="auto"/>
              <w:bottom w:val="single" w:sz="4" w:space="0" w:color="auto"/>
            </w:tcBorders>
          </w:tcPr>
          <w:p w:rsidR="0034154B" w:rsidRDefault="0034154B">
            <w:pPr>
              <w:rPr>
                <w:b/>
                <w:szCs w:val="22"/>
              </w:rPr>
            </w:pPr>
            <w:r>
              <w:rPr>
                <w:b/>
                <w:szCs w:val="22"/>
              </w:rPr>
              <w:t xml:space="preserve"> 1.5.</w:t>
            </w:r>
          </w:p>
        </w:tc>
        <w:tc>
          <w:tcPr>
            <w:tcW w:w="8575" w:type="dxa"/>
            <w:tcBorders>
              <w:top w:val="single" w:sz="4" w:space="0" w:color="auto"/>
              <w:bottom w:val="single" w:sz="4" w:space="0" w:color="auto"/>
              <w:right w:val="single" w:sz="4" w:space="0" w:color="auto"/>
            </w:tcBorders>
          </w:tcPr>
          <w:p w:rsidR="0034154B" w:rsidRDefault="0034154B">
            <w:pPr>
              <w:rPr>
                <w:b/>
                <w:szCs w:val="22"/>
              </w:rPr>
            </w:pPr>
            <w:r>
              <w:rPr>
                <w:b/>
                <w:szCs w:val="22"/>
              </w:rPr>
              <w:t>Kurzbericht - Ladesäulen</w:t>
            </w:r>
          </w:p>
        </w:tc>
      </w:tr>
      <w:tr w:rsidR="0034154B">
        <w:trPr>
          <w:trHeight w:hRule="exact" w:val="304"/>
        </w:trPr>
        <w:tc>
          <w:tcPr>
            <w:tcW w:w="638" w:type="dxa"/>
            <w:tcBorders>
              <w:top w:val="single" w:sz="4" w:space="0" w:color="auto"/>
            </w:tcBorders>
          </w:tcPr>
          <w:p w:rsidR="0034154B" w:rsidRDefault="0034154B">
            <w:pPr>
              <w:rPr>
                <w:b/>
                <w:szCs w:val="22"/>
              </w:rPr>
            </w:pPr>
          </w:p>
        </w:tc>
        <w:tc>
          <w:tcPr>
            <w:tcW w:w="8575" w:type="dxa"/>
            <w:tcBorders>
              <w:top w:val="single" w:sz="4" w:space="0" w:color="auto"/>
            </w:tcBorders>
          </w:tcPr>
          <w:p w:rsidR="0034154B" w:rsidRDefault="0034154B">
            <w:pPr>
              <w:rPr>
                <w:b/>
                <w:szCs w:val="22"/>
              </w:rPr>
            </w:pPr>
          </w:p>
        </w:tc>
      </w:tr>
    </w:tbl>
    <w:p w:rsidR="0034154B" w:rsidRDefault="0034154B">
      <w:r w:rsidRPr="00FD6E75">
        <w:t xml:space="preserve">Es wurden </w:t>
      </w:r>
      <w:r>
        <w:t>d</w:t>
      </w:r>
      <w:r w:rsidRPr="00FD6E75">
        <w:t xml:space="preserve">urch die Gemeindearbeiter und der Fa. Elektro Seits Ladestationen für E-Bikes </w:t>
      </w:r>
      <w:r>
        <w:t>im Gemeindegebiet installiert.</w:t>
      </w:r>
    </w:p>
    <w:p w:rsidR="0034154B" w:rsidRDefault="0034154B">
      <w:pPr>
        <w:pStyle w:val="ausgeblendet"/>
        <w:rPr>
          <w:vanish w:val="0"/>
          <w:szCs w:val="22"/>
        </w:rPr>
      </w:pPr>
    </w:p>
    <w:p w:rsidR="0034154B" w:rsidRDefault="0034154B">
      <w:pPr>
        <w:pStyle w:val="ausgeblendet"/>
        <w:rPr>
          <w:vanish w:val="0"/>
        </w:rPr>
      </w:pPr>
    </w:p>
    <w:tbl>
      <w:tblPr>
        <w:tblW w:w="0" w:type="auto"/>
        <w:tblCellMar>
          <w:left w:w="71" w:type="dxa"/>
          <w:right w:w="71" w:type="dxa"/>
        </w:tblCellMar>
        <w:tblLook w:val="0000" w:firstRow="0" w:lastRow="0" w:firstColumn="0" w:lastColumn="0" w:noHBand="0" w:noVBand="0"/>
      </w:tblPr>
      <w:tblGrid>
        <w:gridCol w:w="638"/>
        <w:gridCol w:w="8575"/>
      </w:tblGrid>
      <w:tr w:rsidR="0034154B">
        <w:tc>
          <w:tcPr>
            <w:tcW w:w="638" w:type="dxa"/>
            <w:tcBorders>
              <w:top w:val="single" w:sz="4" w:space="0" w:color="auto"/>
              <w:left w:val="single" w:sz="4" w:space="0" w:color="auto"/>
              <w:bottom w:val="single" w:sz="4" w:space="0" w:color="auto"/>
            </w:tcBorders>
          </w:tcPr>
          <w:p w:rsidR="0034154B" w:rsidRDefault="0034154B">
            <w:pPr>
              <w:rPr>
                <w:b/>
                <w:szCs w:val="22"/>
              </w:rPr>
            </w:pPr>
            <w:r>
              <w:rPr>
                <w:b/>
                <w:szCs w:val="22"/>
              </w:rPr>
              <w:t xml:space="preserve"> 1.6.</w:t>
            </w:r>
          </w:p>
        </w:tc>
        <w:tc>
          <w:tcPr>
            <w:tcW w:w="8575" w:type="dxa"/>
            <w:tcBorders>
              <w:top w:val="single" w:sz="4" w:space="0" w:color="auto"/>
              <w:bottom w:val="single" w:sz="4" w:space="0" w:color="auto"/>
              <w:right w:val="single" w:sz="4" w:space="0" w:color="auto"/>
            </w:tcBorders>
          </w:tcPr>
          <w:p w:rsidR="0034154B" w:rsidRDefault="0034154B">
            <w:pPr>
              <w:rPr>
                <w:b/>
                <w:szCs w:val="22"/>
              </w:rPr>
            </w:pPr>
            <w:r>
              <w:rPr>
                <w:b/>
                <w:szCs w:val="22"/>
              </w:rPr>
              <w:t>Kurzbericht - Bürgerversammlungen</w:t>
            </w:r>
          </w:p>
        </w:tc>
      </w:tr>
      <w:tr w:rsidR="0034154B">
        <w:trPr>
          <w:trHeight w:hRule="exact" w:val="304"/>
        </w:trPr>
        <w:tc>
          <w:tcPr>
            <w:tcW w:w="638" w:type="dxa"/>
            <w:tcBorders>
              <w:top w:val="single" w:sz="4" w:space="0" w:color="auto"/>
            </w:tcBorders>
          </w:tcPr>
          <w:p w:rsidR="0034154B" w:rsidRDefault="0034154B">
            <w:pPr>
              <w:rPr>
                <w:b/>
                <w:szCs w:val="22"/>
              </w:rPr>
            </w:pPr>
          </w:p>
        </w:tc>
        <w:tc>
          <w:tcPr>
            <w:tcW w:w="8575" w:type="dxa"/>
            <w:tcBorders>
              <w:top w:val="single" w:sz="4" w:space="0" w:color="auto"/>
            </w:tcBorders>
          </w:tcPr>
          <w:p w:rsidR="0034154B" w:rsidRDefault="0034154B">
            <w:pPr>
              <w:rPr>
                <w:b/>
                <w:szCs w:val="22"/>
              </w:rPr>
            </w:pPr>
          </w:p>
        </w:tc>
      </w:tr>
    </w:tbl>
    <w:p w:rsidR="0034154B" w:rsidRDefault="0034154B">
      <w:r w:rsidRPr="00153CF1">
        <w:t>Am 02.</w:t>
      </w:r>
      <w:r>
        <w:t>11.2021 u</w:t>
      </w:r>
      <w:r w:rsidRPr="00153CF1">
        <w:t>nd 04.11.</w:t>
      </w:r>
      <w:r>
        <w:t>2021</w:t>
      </w:r>
      <w:r w:rsidRPr="00153CF1">
        <w:t xml:space="preserve"> finden die Bürgerversammlungen statt. Die T</w:t>
      </w:r>
      <w:r>
        <w:t>agesordnungspunkte</w:t>
      </w:r>
      <w:r w:rsidRPr="00153CF1">
        <w:t xml:space="preserve"> sind den Amtsblättern zu entnehmen.</w:t>
      </w:r>
    </w:p>
    <w:p w:rsidR="0034154B" w:rsidRDefault="0034154B">
      <w:pPr>
        <w:pStyle w:val="ausgeblendet"/>
        <w:rPr>
          <w:vanish w:val="0"/>
          <w:szCs w:val="22"/>
        </w:rPr>
      </w:pPr>
    </w:p>
    <w:p w:rsidR="0034154B" w:rsidRDefault="0034154B">
      <w:pPr>
        <w:pStyle w:val="ausgeblendet"/>
        <w:rPr>
          <w:vanish w:val="0"/>
        </w:rPr>
      </w:pPr>
    </w:p>
    <w:tbl>
      <w:tblPr>
        <w:tblW w:w="0" w:type="auto"/>
        <w:tblCellMar>
          <w:left w:w="71" w:type="dxa"/>
          <w:right w:w="71" w:type="dxa"/>
        </w:tblCellMar>
        <w:tblLook w:val="0000" w:firstRow="0" w:lastRow="0" w:firstColumn="0" w:lastColumn="0" w:noHBand="0" w:noVBand="0"/>
      </w:tblPr>
      <w:tblGrid>
        <w:gridCol w:w="638"/>
        <w:gridCol w:w="8575"/>
      </w:tblGrid>
      <w:tr w:rsidR="0034154B">
        <w:tc>
          <w:tcPr>
            <w:tcW w:w="638" w:type="dxa"/>
            <w:tcBorders>
              <w:top w:val="single" w:sz="4" w:space="0" w:color="auto"/>
              <w:left w:val="single" w:sz="4" w:space="0" w:color="auto"/>
              <w:bottom w:val="single" w:sz="4" w:space="0" w:color="auto"/>
            </w:tcBorders>
          </w:tcPr>
          <w:p w:rsidR="0034154B" w:rsidRDefault="0034154B">
            <w:pPr>
              <w:rPr>
                <w:b/>
                <w:szCs w:val="22"/>
              </w:rPr>
            </w:pPr>
            <w:r>
              <w:rPr>
                <w:b/>
                <w:szCs w:val="22"/>
              </w:rPr>
              <w:t xml:space="preserve"> 2.</w:t>
            </w:r>
          </w:p>
        </w:tc>
        <w:tc>
          <w:tcPr>
            <w:tcW w:w="8575" w:type="dxa"/>
            <w:tcBorders>
              <w:top w:val="single" w:sz="4" w:space="0" w:color="auto"/>
              <w:bottom w:val="single" w:sz="4" w:space="0" w:color="auto"/>
              <w:right w:val="single" w:sz="4" w:space="0" w:color="auto"/>
            </w:tcBorders>
          </w:tcPr>
          <w:p w:rsidR="0034154B" w:rsidRDefault="0034154B">
            <w:pPr>
              <w:rPr>
                <w:b/>
                <w:szCs w:val="22"/>
              </w:rPr>
            </w:pPr>
            <w:r>
              <w:rPr>
                <w:b/>
                <w:szCs w:val="22"/>
              </w:rPr>
              <w:t>Bauanträge und Bauvoranfragen</w:t>
            </w:r>
          </w:p>
        </w:tc>
      </w:tr>
      <w:tr w:rsidR="0034154B">
        <w:trPr>
          <w:trHeight w:hRule="exact" w:val="304"/>
        </w:trPr>
        <w:tc>
          <w:tcPr>
            <w:tcW w:w="638" w:type="dxa"/>
            <w:tcBorders>
              <w:top w:val="single" w:sz="4" w:space="0" w:color="auto"/>
            </w:tcBorders>
          </w:tcPr>
          <w:p w:rsidR="0034154B" w:rsidRDefault="0034154B">
            <w:pPr>
              <w:rPr>
                <w:b/>
                <w:szCs w:val="22"/>
              </w:rPr>
            </w:pPr>
          </w:p>
        </w:tc>
        <w:tc>
          <w:tcPr>
            <w:tcW w:w="8575" w:type="dxa"/>
            <w:tcBorders>
              <w:top w:val="single" w:sz="4" w:space="0" w:color="auto"/>
            </w:tcBorders>
          </w:tcPr>
          <w:p w:rsidR="0034154B" w:rsidRDefault="0034154B">
            <w:pPr>
              <w:rPr>
                <w:b/>
                <w:szCs w:val="22"/>
              </w:rPr>
            </w:pPr>
          </w:p>
        </w:tc>
      </w:tr>
    </w:tbl>
    <w:p w:rsidR="0034154B" w:rsidRDefault="0034154B">
      <w:pPr>
        <w:pStyle w:val="ausgeblendet"/>
        <w:rPr>
          <w:vanish w:val="0"/>
        </w:rPr>
      </w:pPr>
    </w:p>
    <w:tbl>
      <w:tblPr>
        <w:tblW w:w="0" w:type="auto"/>
        <w:tblCellMar>
          <w:left w:w="71" w:type="dxa"/>
          <w:right w:w="71" w:type="dxa"/>
        </w:tblCellMar>
        <w:tblLook w:val="0000" w:firstRow="0" w:lastRow="0" w:firstColumn="0" w:lastColumn="0" w:noHBand="0" w:noVBand="0"/>
      </w:tblPr>
      <w:tblGrid>
        <w:gridCol w:w="638"/>
        <w:gridCol w:w="8575"/>
      </w:tblGrid>
      <w:tr w:rsidR="0034154B">
        <w:tc>
          <w:tcPr>
            <w:tcW w:w="638" w:type="dxa"/>
            <w:tcBorders>
              <w:top w:val="single" w:sz="4" w:space="0" w:color="auto"/>
              <w:left w:val="single" w:sz="4" w:space="0" w:color="auto"/>
              <w:bottom w:val="single" w:sz="4" w:space="0" w:color="auto"/>
            </w:tcBorders>
          </w:tcPr>
          <w:p w:rsidR="0034154B" w:rsidRDefault="0034154B">
            <w:pPr>
              <w:rPr>
                <w:b/>
                <w:szCs w:val="22"/>
              </w:rPr>
            </w:pPr>
            <w:r>
              <w:rPr>
                <w:b/>
                <w:szCs w:val="22"/>
              </w:rPr>
              <w:t xml:space="preserve"> 2.1.</w:t>
            </w:r>
          </w:p>
        </w:tc>
        <w:tc>
          <w:tcPr>
            <w:tcW w:w="8575" w:type="dxa"/>
            <w:tcBorders>
              <w:top w:val="single" w:sz="4" w:space="0" w:color="auto"/>
              <w:bottom w:val="single" w:sz="4" w:space="0" w:color="auto"/>
              <w:right w:val="single" w:sz="4" w:space="0" w:color="auto"/>
            </w:tcBorders>
          </w:tcPr>
          <w:p w:rsidR="0034154B" w:rsidRDefault="0034154B">
            <w:pPr>
              <w:rPr>
                <w:b/>
                <w:szCs w:val="22"/>
              </w:rPr>
            </w:pPr>
            <w:r>
              <w:rPr>
                <w:b/>
                <w:szCs w:val="22"/>
              </w:rPr>
              <w:t>Antrag auf Baugenehmigung (L 2021/20) zum Neubau eines Einfamilienwohnhauses mit Doppelgarage auf dem Grundstück mit der Fl.Nr. 643/21 der Gemarkung Deusdorf, Steinweg 4</w:t>
            </w:r>
          </w:p>
        </w:tc>
      </w:tr>
      <w:tr w:rsidR="0034154B">
        <w:trPr>
          <w:trHeight w:hRule="exact" w:val="304"/>
        </w:trPr>
        <w:tc>
          <w:tcPr>
            <w:tcW w:w="638" w:type="dxa"/>
            <w:tcBorders>
              <w:top w:val="single" w:sz="4" w:space="0" w:color="auto"/>
            </w:tcBorders>
          </w:tcPr>
          <w:p w:rsidR="0034154B" w:rsidRDefault="0034154B">
            <w:pPr>
              <w:rPr>
                <w:b/>
                <w:szCs w:val="22"/>
              </w:rPr>
            </w:pPr>
          </w:p>
        </w:tc>
        <w:tc>
          <w:tcPr>
            <w:tcW w:w="8575" w:type="dxa"/>
            <w:tcBorders>
              <w:top w:val="single" w:sz="4" w:space="0" w:color="auto"/>
            </w:tcBorders>
          </w:tcPr>
          <w:p w:rsidR="0034154B" w:rsidRDefault="0034154B">
            <w:pPr>
              <w:rPr>
                <w:b/>
                <w:szCs w:val="22"/>
              </w:rPr>
            </w:pPr>
          </w:p>
        </w:tc>
      </w:tr>
    </w:tbl>
    <w:p w:rsidR="0034154B" w:rsidRDefault="0034154B">
      <w:r w:rsidRPr="00304E63">
        <w:t>Dem Gremium lag zur Vorbereitung auf die Sitzung folgender Sachverhalt vor:</w:t>
      </w:r>
    </w:p>
    <w:p w:rsidR="0034154B" w:rsidRDefault="0034154B"/>
    <w:p w:rsidR="0034154B" w:rsidRDefault="0034154B" w:rsidP="00544CEC">
      <w:bookmarkStart w:id="3" w:name="_Hlk50647171"/>
      <w:r>
        <w:t xml:space="preserve">Die Antragsteller beabsichtigen den Neubau eines EFH mit Doppelgarage auf dem Grundstück mit der Fl.Nr. 643/21 der Gemarkung Deusdorf. </w:t>
      </w:r>
      <w:bookmarkStart w:id="4" w:name="_Hlk63257348"/>
      <w:r>
        <w:t>Das Vorhabengrundstück liegt im Geltungsbereich des Bebauungsplanes „</w:t>
      </w:r>
      <w:r w:rsidRPr="00544CEC">
        <w:t>Schöngrund-Steinäcker - 1. Änderung</w:t>
      </w:r>
      <w:r>
        <w:t>“</w:t>
      </w:r>
      <w:bookmarkEnd w:id="4"/>
      <w:r>
        <w:t>, und ist darin als allgemeines Wohngebiet ausgewiesen.</w:t>
      </w:r>
    </w:p>
    <w:bookmarkEnd w:id="3"/>
    <w:p w:rsidR="0034154B" w:rsidRDefault="006D5028" w:rsidP="00544CEC">
      <w:pPr>
        <w:jc w:val="center"/>
        <w:rPr>
          <w:noProof/>
        </w:rPr>
      </w:pPr>
      <w:r>
        <w:rPr>
          <w:noProof/>
        </w:rPr>
        <w:lastRenderedPageBreak/>
        <w:drawing>
          <wp:inline distT="0" distB="0" distL="0" distR="0">
            <wp:extent cx="3962400" cy="31623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2400" cy="3162300"/>
                    </a:xfrm>
                    <a:prstGeom prst="rect">
                      <a:avLst/>
                    </a:prstGeom>
                    <a:noFill/>
                    <a:ln>
                      <a:noFill/>
                    </a:ln>
                  </pic:spPr>
                </pic:pic>
              </a:graphicData>
            </a:graphic>
          </wp:inline>
        </w:drawing>
      </w:r>
    </w:p>
    <w:p w:rsidR="0034154B" w:rsidRDefault="0034154B" w:rsidP="00544CEC"/>
    <w:p w:rsidR="0034154B" w:rsidRDefault="0034154B" w:rsidP="00544CEC">
      <w:bookmarkStart w:id="5" w:name="_Hlk50647553"/>
      <w:r>
        <w:t xml:space="preserve">Gemäß § 30 Abs. 1 BauGB ist das Vorhaben allgemein zulässig, wenn es den Festsetzungen des geltenden Bebauungsplanes nicht widerspricht und die Erschließung gesichert ist. Die Erschließung ist gesichert durch die Lage des Grundstückes in angemessener Breite an eine öffentliche befahrbare Verkehrsfläche, hier die Gemeindestraße „Steinweg“. </w:t>
      </w:r>
      <w:bookmarkStart w:id="6" w:name="_Hlk55218803"/>
      <w:r>
        <w:t>Entsprechende Leitungen zur Wasserversorgung (Zentralversorgung) sowie zur Abwasserentsorgung durch die Kanalisation im Trennsystem sind ebenfalls in der Gemeindestraße vorhanden. Die Erschließung hat an die bestehenden Leitungen zu erfolgen und kann somit gesichert werden.</w:t>
      </w:r>
    </w:p>
    <w:bookmarkEnd w:id="6"/>
    <w:p w:rsidR="0034154B" w:rsidRDefault="0034154B" w:rsidP="00544CEC"/>
    <w:p w:rsidR="0034154B" w:rsidRPr="00897D5D" w:rsidRDefault="0034154B" w:rsidP="00544CEC">
      <w:bookmarkStart w:id="7" w:name="_Hlk69130598"/>
      <w:bookmarkEnd w:id="5"/>
      <w:r w:rsidRPr="00897D5D">
        <w:t xml:space="preserve">Da </w:t>
      </w:r>
      <w:bookmarkStart w:id="8" w:name="_Hlk48654658"/>
      <w:r w:rsidRPr="00897D5D">
        <w:t>den Festsetzungen des Bebauungsplanes widersprochen werden soll, wurden folgende Befreiungen beantragt:</w:t>
      </w:r>
    </w:p>
    <w:bookmarkEnd w:id="7"/>
    <w:bookmarkEnd w:id="8"/>
    <w:p w:rsidR="0034154B" w:rsidRDefault="0034154B" w:rsidP="00544CEC"/>
    <w:p w:rsidR="0034154B" w:rsidRPr="00544CEC" w:rsidRDefault="0034154B" w:rsidP="00544CEC">
      <w:pPr>
        <w:rPr>
          <w:b/>
        </w:rPr>
      </w:pPr>
      <w:r w:rsidRPr="00544CEC">
        <w:rPr>
          <w:b/>
        </w:rPr>
        <w:t>Baugrenze</w:t>
      </w:r>
    </w:p>
    <w:p w:rsidR="0034154B" w:rsidRDefault="0034154B" w:rsidP="00544CEC">
      <w:r>
        <w:t>Das Wohnhaus sowie die Garage sind teilweise außerhalb der Baugrenzen. Diese Befreiung wurde bereits erteilt.</w:t>
      </w:r>
    </w:p>
    <w:p w:rsidR="0034154B" w:rsidRDefault="0034154B" w:rsidP="00544CEC"/>
    <w:p w:rsidR="0034154B" w:rsidRPr="00544CEC" w:rsidRDefault="0034154B" w:rsidP="00544CEC">
      <w:pPr>
        <w:rPr>
          <w:b/>
        </w:rPr>
      </w:pPr>
      <w:r w:rsidRPr="00544CEC">
        <w:rPr>
          <w:b/>
        </w:rPr>
        <w:t>Vollgeschosse</w:t>
      </w:r>
    </w:p>
    <w:p w:rsidR="0034154B" w:rsidRDefault="0034154B" w:rsidP="00544CEC">
      <w:r>
        <w:t>Der Antragsteller plant das Obergeschoss als Normalgeschoss, somit nicht im Dachgeschoss liegend. Diese Befreiung wurde ebenfalls schon erteilt.</w:t>
      </w:r>
    </w:p>
    <w:p w:rsidR="0034154B" w:rsidRDefault="0034154B" w:rsidP="00544CEC"/>
    <w:p w:rsidR="0034154B" w:rsidRPr="00544CEC" w:rsidRDefault="0034154B" w:rsidP="00544CEC">
      <w:pPr>
        <w:rPr>
          <w:b/>
        </w:rPr>
      </w:pPr>
      <w:r w:rsidRPr="00544CEC">
        <w:rPr>
          <w:b/>
        </w:rPr>
        <w:t>Dachneigung</w:t>
      </w:r>
    </w:p>
    <w:p w:rsidR="0034154B" w:rsidRDefault="0034154B" w:rsidP="00544CEC">
      <w:r>
        <w:t>Der Antragsteller plant mit einem Satteldach mit 30° DN. Der BPlan legt 38° - 38° DN fest. Auch diese Befreiung wurde bereits erteilt.</w:t>
      </w:r>
    </w:p>
    <w:p w:rsidR="0034154B" w:rsidRDefault="0034154B" w:rsidP="00544CEC"/>
    <w:p w:rsidR="0034154B" w:rsidRDefault="0034154B" w:rsidP="00544CEC">
      <w:pPr>
        <w:rPr>
          <w:b/>
        </w:rPr>
      </w:pPr>
      <w:r w:rsidRPr="003A2827">
        <w:rPr>
          <w:b/>
        </w:rPr>
        <w:t>abweichenden Ausführung Grenzgarage</w:t>
      </w:r>
    </w:p>
    <w:p w:rsidR="0034154B" w:rsidRDefault="0034154B" w:rsidP="00544CEC">
      <w:r>
        <w:t>Im BPlan wird folgendes geregelt.</w:t>
      </w:r>
    </w:p>
    <w:p w:rsidR="0034154B" w:rsidRDefault="006D5028" w:rsidP="00544CEC">
      <w:pPr>
        <w:rPr>
          <w:noProof/>
        </w:rPr>
      </w:pPr>
      <w:r>
        <w:rPr>
          <w:noProof/>
        </w:rPr>
        <w:drawing>
          <wp:inline distT="0" distB="0" distL="0" distR="0">
            <wp:extent cx="5057775" cy="4953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7775" cy="495300"/>
                    </a:xfrm>
                    <a:prstGeom prst="rect">
                      <a:avLst/>
                    </a:prstGeom>
                    <a:noFill/>
                    <a:ln>
                      <a:noFill/>
                    </a:ln>
                  </pic:spPr>
                </pic:pic>
              </a:graphicData>
            </a:graphic>
          </wp:inline>
        </w:drawing>
      </w:r>
    </w:p>
    <w:p w:rsidR="0034154B" w:rsidRDefault="0034154B" w:rsidP="00544CEC">
      <w:r>
        <w:t xml:space="preserve">Auf dem Nachbargrundstück mit der Fl.Nr. 643/20 steht eine Grenzgarage mit einem Satteldach, der Antragsteller plant seine Garage mit einem Flachdach. </w:t>
      </w:r>
      <w:bookmarkStart w:id="9" w:name="_Hlk50721566"/>
      <w:r>
        <w:t xml:space="preserve">Die Prüfung hat ergeben, dass die beantragte Befreiung im Bereich des </w:t>
      </w:r>
      <w:r w:rsidRPr="00544CEC">
        <w:t xml:space="preserve">Bebauungsplanes noch nicht erteilt wurde. </w:t>
      </w:r>
      <w:bookmarkStart w:id="10" w:name="_Hlk50710788"/>
      <w:r w:rsidRPr="00544CEC">
        <w:t>Somit liegt die Erteilung der Befreiung im Ermessen des Gemeinderates.</w:t>
      </w:r>
      <w:bookmarkEnd w:id="9"/>
      <w:bookmarkEnd w:id="10"/>
    </w:p>
    <w:p w:rsidR="0034154B" w:rsidRDefault="0034154B"/>
    <w:p w:rsidR="0034154B" w:rsidRDefault="0034154B">
      <w:pPr>
        <w:pStyle w:val="ausgeblendet"/>
        <w:rPr>
          <w:vanish w:val="0"/>
          <w:szCs w:val="22"/>
        </w:rPr>
      </w:pPr>
    </w:p>
    <w:p w:rsidR="0034154B" w:rsidRDefault="0034154B">
      <w:pPr>
        <w:rPr>
          <w:b/>
          <w:bCs/>
        </w:rPr>
      </w:pPr>
      <w:r>
        <w:rPr>
          <w:b/>
          <w:bCs/>
        </w:rPr>
        <w:t>Beschluss:</w:t>
      </w:r>
      <w:r>
        <w:rPr>
          <w:b/>
          <w:bCs/>
        </w:rPr>
        <w:tab/>
        <w:t>11 : 0</w:t>
      </w:r>
    </w:p>
    <w:p w:rsidR="0034154B" w:rsidRDefault="0034154B">
      <w:pPr>
        <w:rPr>
          <w:b/>
          <w:bCs/>
        </w:rPr>
      </w:pPr>
    </w:p>
    <w:p w:rsidR="0034154B" w:rsidRDefault="0034154B" w:rsidP="005A6C6D">
      <w:pPr>
        <w:rPr>
          <w:b/>
          <w:bCs/>
        </w:rPr>
      </w:pPr>
      <w:bookmarkStart w:id="11" w:name="_Hlk47609183"/>
      <w:bookmarkStart w:id="12" w:name="_Hlk50712033"/>
      <w:bookmarkStart w:id="13" w:name="_Hlk47605139"/>
      <w:bookmarkStart w:id="14" w:name="_Hlk58577820"/>
      <w:bookmarkStart w:id="15" w:name="_Hlk50717381"/>
      <w:bookmarkStart w:id="16" w:name="_Hlk50647994"/>
      <w:r>
        <w:rPr>
          <w:b/>
          <w:bCs/>
        </w:rPr>
        <w:lastRenderedPageBreak/>
        <w:t>Der Gemeinderat der Gemeinde Lauter stimmt den Bauantrag zum Neubau eines EFH mit Doppelgarage auf dem Grundstück der Gemarkung Deusdorf, Fl.Nr. 643/21, 96169 Lauter/Deusdorf, Steinweg 4 zu.</w:t>
      </w:r>
    </w:p>
    <w:bookmarkEnd w:id="11"/>
    <w:p w:rsidR="0034154B" w:rsidRDefault="0034154B" w:rsidP="005A6C6D">
      <w:pPr>
        <w:rPr>
          <w:b/>
          <w:bCs/>
        </w:rPr>
      </w:pPr>
    </w:p>
    <w:p w:rsidR="0034154B" w:rsidRDefault="0034154B" w:rsidP="005A6C6D">
      <w:pPr>
        <w:rPr>
          <w:b/>
          <w:bCs/>
        </w:rPr>
      </w:pPr>
      <w:bookmarkStart w:id="17" w:name="_Hlk72914465"/>
      <w:bookmarkStart w:id="18" w:name="_Hlk69131309"/>
      <w:bookmarkStart w:id="19" w:name="_Hlk69810146"/>
      <w:bookmarkStart w:id="20" w:name="_Hlk48655127"/>
      <w:bookmarkStart w:id="21" w:name="_Hlk83908064"/>
      <w:bookmarkEnd w:id="12"/>
      <w:r>
        <w:rPr>
          <w:b/>
          <w:bCs/>
        </w:rPr>
        <w:t>Die beantragten Befreiungen</w:t>
      </w:r>
      <w:bookmarkEnd w:id="13"/>
      <w:bookmarkEnd w:id="17"/>
    </w:p>
    <w:p w:rsidR="0034154B" w:rsidRDefault="0034154B" w:rsidP="005A6C6D">
      <w:pPr>
        <w:numPr>
          <w:ilvl w:val="0"/>
          <w:numId w:val="1"/>
        </w:numPr>
        <w:rPr>
          <w:b/>
          <w:bCs/>
        </w:rPr>
      </w:pPr>
      <w:bookmarkStart w:id="22" w:name="_Hlk59625255"/>
      <w:bookmarkStart w:id="23" w:name="_Hlk47605209"/>
      <w:r>
        <w:rPr>
          <w:b/>
          <w:bCs/>
        </w:rPr>
        <w:t>zur Überschreitung der Baugrenze</w:t>
      </w:r>
      <w:bookmarkStart w:id="24" w:name="_Hlk50447321"/>
      <w:bookmarkEnd w:id="14"/>
      <w:bookmarkEnd w:id="15"/>
      <w:bookmarkEnd w:id="18"/>
      <w:bookmarkEnd w:id="19"/>
      <w:bookmarkEnd w:id="20"/>
      <w:bookmarkEnd w:id="22"/>
    </w:p>
    <w:p w:rsidR="0034154B" w:rsidRDefault="0034154B" w:rsidP="005A6C6D">
      <w:pPr>
        <w:numPr>
          <w:ilvl w:val="0"/>
          <w:numId w:val="1"/>
        </w:numPr>
        <w:rPr>
          <w:b/>
          <w:bCs/>
        </w:rPr>
      </w:pPr>
      <w:r w:rsidRPr="005A6C6D">
        <w:rPr>
          <w:b/>
          <w:bCs/>
        </w:rPr>
        <w:t>zur Abweichung der Dachneigung</w:t>
      </w:r>
    </w:p>
    <w:p w:rsidR="0034154B" w:rsidRDefault="0034154B" w:rsidP="005A6C6D">
      <w:pPr>
        <w:numPr>
          <w:ilvl w:val="0"/>
          <w:numId w:val="1"/>
        </w:numPr>
        <w:rPr>
          <w:b/>
          <w:bCs/>
        </w:rPr>
      </w:pPr>
      <w:r>
        <w:rPr>
          <w:b/>
          <w:bCs/>
        </w:rPr>
        <w:t>zur Ausführung des Obergeschosses als Normalgeschoss</w:t>
      </w:r>
    </w:p>
    <w:p w:rsidR="0034154B" w:rsidRPr="005A6C6D" w:rsidRDefault="0034154B" w:rsidP="005A6C6D">
      <w:pPr>
        <w:numPr>
          <w:ilvl w:val="0"/>
          <w:numId w:val="1"/>
        </w:numPr>
        <w:rPr>
          <w:b/>
          <w:bCs/>
        </w:rPr>
      </w:pPr>
      <w:r>
        <w:rPr>
          <w:b/>
          <w:bCs/>
        </w:rPr>
        <w:t>zur abweichenden Ausführung der Grenzgarage</w:t>
      </w:r>
    </w:p>
    <w:bookmarkEnd w:id="16"/>
    <w:bookmarkEnd w:id="21"/>
    <w:bookmarkEnd w:id="23"/>
    <w:bookmarkEnd w:id="24"/>
    <w:p w:rsidR="0034154B" w:rsidRDefault="0034154B">
      <w:pPr>
        <w:rPr>
          <w:b/>
          <w:bCs/>
        </w:rPr>
      </w:pPr>
      <w:r>
        <w:rPr>
          <w:b/>
          <w:bCs/>
        </w:rPr>
        <w:t>werden erteilt.</w:t>
      </w:r>
    </w:p>
    <w:p w:rsidR="0034154B" w:rsidRDefault="0034154B">
      <w:pPr>
        <w:widowControl w:val="0"/>
        <w:rPr>
          <w:b/>
          <w:bCs/>
        </w:rPr>
      </w:pPr>
    </w:p>
    <w:p w:rsidR="0034154B" w:rsidRPr="00DC28FA" w:rsidRDefault="0034154B">
      <w:pPr>
        <w:pStyle w:val="ausgeblendet"/>
        <w:rPr>
          <w:vanish w:val="0"/>
          <w:szCs w:val="22"/>
        </w:rPr>
      </w:pPr>
    </w:p>
    <w:p w:rsidR="0034154B" w:rsidRDefault="0034154B">
      <w:pPr>
        <w:pStyle w:val="ausgeblendet"/>
        <w:rPr>
          <w:vanish w:val="0"/>
        </w:rPr>
      </w:pPr>
    </w:p>
    <w:tbl>
      <w:tblPr>
        <w:tblW w:w="0" w:type="auto"/>
        <w:tblCellMar>
          <w:left w:w="71" w:type="dxa"/>
          <w:right w:w="71" w:type="dxa"/>
        </w:tblCellMar>
        <w:tblLook w:val="0000" w:firstRow="0" w:lastRow="0" w:firstColumn="0" w:lastColumn="0" w:noHBand="0" w:noVBand="0"/>
      </w:tblPr>
      <w:tblGrid>
        <w:gridCol w:w="638"/>
        <w:gridCol w:w="8575"/>
      </w:tblGrid>
      <w:tr w:rsidR="0034154B">
        <w:tc>
          <w:tcPr>
            <w:tcW w:w="638" w:type="dxa"/>
            <w:tcBorders>
              <w:top w:val="single" w:sz="4" w:space="0" w:color="auto"/>
              <w:left w:val="single" w:sz="4" w:space="0" w:color="auto"/>
              <w:bottom w:val="single" w:sz="4" w:space="0" w:color="auto"/>
            </w:tcBorders>
          </w:tcPr>
          <w:p w:rsidR="0034154B" w:rsidRDefault="0034154B">
            <w:pPr>
              <w:rPr>
                <w:b/>
                <w:szCs w:val="22"/>
              </w:rPr>
            </w:pPr>
            <w:r>
              <w:rPr>
                <w:b/>
                <w:szCs w:val="22"/>
              </w:rPr>
              <w:t xml:space="preserve"> 3.</w:t>
            </w:r>
          </w:p>
        </w:tc>
        <w:tc>
          <w:tcPr>
            <w:tcW w:w="8575" w:type="dxa"/>
            <w:tcBorders>
              <w:top w:val="single" w:sz="4" w:space="0" w:color="auto"/>
              <w:bottom w:val="single" w:sz="4" w:space="0" w:color="auto"/>
              <w:right w:val="single" w:sz="4" w:space="0" w:color="auto"/>
            </w:tcBorders>
          </w:tcPr>
          <w:p w:rsidR="0034154B" w:rsidRDefault="0034154B">
            <w:pPr>
              <w:rPr>
                <w:b/>
                <w:szCs w:val="22"/>
              </w:rPr>
            </w:pPr>
            <w:r>
              <w:rPr>
                <w:b/>
                <w:szCs w:val="22"/>
              </w:rPr>
              <w:t>Bekanntgaben - Genehmigungen im Freistellungsverfahren</w:t>
            </w:r>
          </w:p>
        </w:tc>
      </w:tr>
      <w:tr w:rsidR="0034154B">
        <w:trPr>
          <w:trHeight w:hRule="exact" w:val="304"/>
        </w:trPr>
        <w:tc>
          <w:tcPr>
            <w:tcW w:w="638" w:type="dxa"/>
            <w:tcBorders>
              <w:top w:val="single" w:sz="4" w:space="0" w:color="auto"/>
            </w:tcBorders>
          </w:tcPr>
          <w:p w:rsidR="0034154B" w:rsidRDefault="0034154B">
            <w:pPr>
              <w:rPr>
                <w:b/>
                <w:szCs w:val="22"/>
              </w:rPr>
            </w:pPr>
          </w:p>
        </w:tc>
        <w:tc>
          <w:tcPr>
            <w:tcW w:w="8575" w:type="dxa"/>
            <w:tcBorders>
              <w:top w:val="single" w:sz="4" w:space="0" w:color="auto"/>
            </w:tcBorders>
          </w:tcPr>
          <w:p w:rsidR="0034154B" w:rsidRDefault="0034154B">
            <w:pPr>
              <w:rPr>
                <w:b/>
                <w:szCs w:val="22"/>
              </w:rPr>
            </w:pPr>
          </w:p>
        </w:tc>
      </w:tr>
    </w:tbl>
    <w:p w:rsidR="0034154B" w:rsidRDefault="0034154B">
      <w:r w:rsidRPr="006E1C5B">
        <w:t>Erster Bürgermeister Ronny Beck informiert über folgende Baumaßnahme im Freistellungsverfahren</w:t>
      </w:r>
      <w:r>
        <w:t>:</w:t>
      </w:r>
    </w:p>
    <w:p w:rsidR="0034154B" w:rsidRDefault="0034154B"/>
    <w:p w:rsidR="0034154B" w:rsidRDefault="0034154B" w:rsidP="0034154B">
      <w:pPr>
        <w:numPr>
          <w:ilvl w:val="0"/>
          <w:numId w:val="2"/>
        </w:numPr>
      </w:pPr>
      <w:r>
        <w:t>Laurenziweg 6, Neubau eines Einfamilienwohnhauses mit Carport und Abstellraum</w:t>
      </w:r>
    </w:p>
    <w:p w:rsidR="0034154B" w:rsidRDefault="0034154B">
      <w:pPr>
        <w:pStyle w:val="ausgeblendet"/>
        <w:rPr>
          <w:vanish w:val="0"/>
          <w:szCs w:val="22"/>
        </w:rPr>
      </w:pPr>
    </w:p>
    <w:p w:rsidR="0034154B" w:rsidRDefault="0034154B">
      <w:pPr>
        <w:pStyle w:val="ausgeblendet"/>
        <w:rPr>
          <w:vanish w:val="0"/>
        </w:rPr>
      </w:pPr>
    </w:p>
    <w:tbl>
      <w:tblPr>
        <w:tblW w:w="0" w:type="auto"/>
        <w:tblCellMar>
          <w:left w:w="71" w:type="dxa"/>
          <w:right w:w="71" w:type="dxa"/>
        </w:tblCellMar>
        <w:tblLook w:val="0000" w:firstRow="0" w:lastRow="0" w:firstColumn="0" w:lastColumn="0" w:noHBand="0" w:noVBand="0"/>
      </w:tblPr>
      <w:tblGrid>
        <w:gridCol w:w="638"/>
        <w:gridCol w:w="8575"/>
      </w:tblGrid>
      <w:tr w:rsidR="0034154B">
        <w:tc>
          <w:tcPr>
            <w:tcW w:w="638" w:type="dxa"/>
            <w:tcBorders>
              <w:top w:val="single" w:sz="4" w:space="0" w:color="auto"/>
              <w:left w:val="single" w:sz="4" w:space="0" w:color="auto"/>
              <w:bottom w:val="single" w:sz="4" w:space="0" w:color="auto"/>
            </w:tcBorders>
          </w:tcPr>
          <w:p w:rsidR="0034154B" w:rsidRDefault="0034154B">
            <w:pPr>
              <w:rPr>
                <w:b/>
                <w:szCs w:val="22"/>
              </w:rPr>
            </w:pPr>
            <w:r>
              <w:rPr>
                <w:b/>
                <w:szCs w:val="22"/>
              </w:rPr>
              <w:t xml:space="preserve"> 4.</w:t>
            </w:r>
          </w:p>
        </w:tc>
        <w:tc>
          <w:tcPr>
            <w:tcW w:w="8575" w:type="dxa"/>
            <w:tcBorders>
              <w:top w:val="single" w:sz="4" w:space="0" w:color="auto"/>
              <w:bottom w:val="single" w:sz="4" w:space="0" w:color="auto"/>
              <w:right w:val="single" w:sz="4" w:space="0" w:color="auto"/>
            </w:tcBorders>
          </w:tcPr>
          <w:p w:rsidR="0034154B" w:rsidRDefault="0034154B">
            <w:pPr>
              <w:rPr>
                <w:b/>
                <w:szCs w:val="22"/>
              </w:rPr>
            </w:pPr>
            <w:r>
              <w:rPr>
                <w:b/>
                <w:szCs w:val="22"/>
              </w:rPr>
              <w:t>Sonstiges - Anfragen gemäß § 32 GeschO</w:t>
            </w:r>
          </w:p>
        </w:tc>
      </w:tr>
      <w:tr w:rsidR="0034154B">
        <w:trPr>
          <w:trHeight w:hRule="exact" w:val="304"/>
        </w:trPr>
        <w:tc>
          <w:tcPr>
            <w:tcW w:w="638" w:type="dxa"/>
            <w:tcBorders>
              <w:top w:val="single" w:sz="4" w:space="0" w:color="auto"/>
            </w:tcBorders>
          </w:tcPr>
          <w:p w:rsidR="0034154B" w:rsidRDefault="0034154B">
            <w:pPr>
              <w:rPr>
                <w:b/>
                <w:szCs w:val="22"/>
              </w:rPr>
            </w:pPr>
          </w:p>
        </w:tc>
        <w:tc>
          <w:tcPr>
            <w:tcW w:w="8575" w:type="dxa"/>
            <w:tcBorders>
              <w:top w:val="single" w:sz="4" w:space="0" w:color="auto"/>
            </w:tcBorders>
          </w:tcPr>
          <w:p w:rsidR="0034154B" w:rsidRDefault="0034154B">
            <w:pPr>
              <w:rPr>
                <w:b/>
                <w:szCs w:val="22"/>
              </w:rPr>
            </w:pPr>
          </w:p>
        </w:tc>
      </w:tr>
    </w:tbl>
    <w:p w:rsidR="0034154B" w:rsidRDefault="0034154B">
      <w:pPr>
        <w:pStyle w:val="ausgeblendet"/>
        <w:rPr>
          <w:vanish w:val="0"/>
        </w:rPr>
      </w:pPr>
    </w:p>
    <w:tbl>
      <w:tblPr>
        <w:tblW w:w="0" w:type="auto"/>
        <w:tblCellMar>
          <w:left w:w="71" w:type="dxa"/>
          <w:right w:w="71" w:type="dxa"/>
        </w:tblCellMar>
        <w:tblLook w:val="0000" w:firstRow="0" w:lastRow="0" w:firstColumn="0" w:lastColumn="0" w:noHBand="0" w:noVBand="0"/>
      </w:tblPr>
      <w:tblGrid>
        <w:gridCol w:w="638"/>
        <w:gridCol w:w="8575"/>
      </w:tblGrid>
      <w:tr w:rsidR="0034154B">
        <w:tc>
          <w:tcPr>
            <w:tcW w:w="638" w:type="dxa"/>
            <w:tcBorders>
              <w:top w:val="single" w:sz="4" w:space="0" w:color="auto"/>
              <w:left w:val="single" w:sz="4" w:space="0" w:color="auto"/>
              <w:bottom w:val="single" w:sz="4" w:space="0" w:color="auto"/>
            </w:tcBorders>
          </w:tcPr>
          <w:p w:rsidR="0034154B" w:rsidRDefault="0034154B">
            <w:pPr>
              <w:rPr>
                <w:b/>
                <w:szCs w:val="22"/>
              </w:rPr>
            </w:pPr>
            <w:r>
              <w:rPr>
                <w:b/>
                <w:szCs w:val="22"/>
              </w:rPr>
              <w:t xml:space="preserve"> 4.1.</w:t>
            </w:r>
          </w:p>
        </w:tc>
        <w:tc>
          <w:tcPr>
            <w:tcW w:w="8575" w:type="dxa"/>
            <w:tcBorders>
              <w:top w:val="single" w:sz="4" w:space="0" w:color="auto"/>
              <w:bottom w:val="single" w:sz="4" w:space="0" w:color="auto"/>
              <w:right w:val="single" w:sz="4" w:space="0" w:color="auto"/>
            </w:tcBorders>
          </w:tcPr>
          <w:p w:rsidR="0034154B" w:rsidRDefault="0034154B">
            <w:pPr>
              <w:rPr>
                <w:b/>
                <w:szCs w:val="22"/>
              </w:rPr>
            </w:pPr>
            <w:r>
              <w:rPr>
                <w:b/>
                <w:szCs w:val="22"/>
              </w:rPr>
              <w:t>Sonstiges - Seniorensprechstunde</w:t>
            </w:r>
          </w:p>
        </w:tc>
      </w:tr>
      <w:tr w:rsidR="0034154B">
        <w:trPr>
          <w:trHeight w:hRule="exact" w:val="304"/>
        </w:trPr>
        <w:tc>
          <w:tcPr>
            <w:tcW w:w="638" w:type="dxa"/>
            <w:tcBorders>
              <w:top w:val="single" w:sz="4" w:space="0" w:color="auto"/>
            </w:tcBorders>
          </w:tcPr>
          <w:p w:rsidR="0034154B" w:rsidRDefault="0034154B">
            <w:pPr>
              <w:rPr>
                <w:b/>
                <w:szCs w:val="22"/>
              </w:rPr>
            </w:pPr>
          </w:p>
        </w:tc>
        <w:tc>
          <w:tcPr>
            <w:tcW w:w="8575" w:type="dxa"/>
            <w:tcBorders>
              <w:top w:val="single" w:sz="4" w:space="0" w:color="auto"/>
            </w:tcBorders>
          </w:tcPr>
          <w:p w:rsidR="0034154B" w:rsidRDefault="0034154B">
            <w:pPr>
              <w:rPr>
                <w:b/>
                <w:szCs w:val="22"/>
              </w:rPr>
            </w:pPr>
          </w:p>
        </w:tc>
      </w:tr>
    </w:tbl>
    <w:p w:rsidR="0034154B" w:rsidRDefault="0034154B">
      <w:r>
        <w:t>Gemeinderatsmitglied Ruth Will berichtet von den Themen in der Seniorensprechstunde. Es wurden folgende Themen angesprochen:</w:t>
      </w:r>
    </w:p>
    <w:p w:rsidR="0034154B" w:rsidRDefault="0034154B"/>
    <w:p w:rsidR="0034154B" w:rsidRDefault="0034154B" w:rsidP="0034154B">
      <w:pPr>
        <w:numPr>
          <w:ilvl w:val="0"/>
          <w:numId w:val="3"/>
        </w:numPr>
      </w:pPr>
      <w:r>
        <w:t>Ausbau der Bergstraße</w:t>
      </w:r>
    </w:p>
    <w:p w:rsidR="0034154B" w:rsidRDefault="0034154B" w:rsidP="0034154B">
      <w:pPr>
        <w:numPr>
          <w:ilvl w:val="0"/>
          <w:numId w:val="3"/>
        </w:numPr>
      </w:pPr>
      <w:r>
        <w:t>Toiletten am Friedhof in Lauter</w:t>
      </w:r>
    </w:p>
    <w:p w:rsidR="0034154B" w:rsidRDefault="0034154B" w:rsidP="0034154B">
      <w:pPr>
        <w:numPr>
          <w:ilvl w:val="0"/>
          <w:numId w:val="3"/>
        </w:numPr>
      </w:pPr>
      <w:r>
        <w:t>Hundekotbeutel</w:t>
      </w:r>
    </w:p>
    <w:p w:rsidR="0034154B" w:rsidRDefault="0034154B" w:rsidP="0034154B">
      <w:pPr>
        <w:numPr>
          <w:ilvl w:val="0"/>
          <w:numId w:val="3"/>
        </w:numPr>
      </w:pPr>
      <w:r>
        <w:t>Gehweg in Appendorf wird nicht gesäubert</w:t>
      </w:r>
    </w:p>
    <w:p w:rsidR="0034154B" w:rsidRDefault="0034154B" w:rsidP="0034154B">
      <w:pPr>
        <w:numPr>
          <w:ilvl w:val="0"/>
          <w:numId w:val="3"/>
        </w:numPr>
      </w:pPr>
      <w:r>
        <w:t>Busfahrkarten für Senioren</w:t>
      </w:r>
    </w:p>
    <w:p w:rsidR="0034154B" w:rsidRDefault="0034154B" w:rsidP="0034154B">
      <w:pPr>
        <w:numPr>
          <w:ilvl w:val="0"/>
          <w:numId w:val="3"/>
        </w:numPr>
      </w:pPr>
      <w:r>
        <w:t>Geschwindigkeitstafel</w:t>
      </w:r>
    </w:p>
    <w:p w:rsidR="0034154B" w:rsidRDefault="0034154B" w:rsidP="0034154B">
      <w:pPr>
        <w:numPr>
          <w:ilvl w:val="0"/>
          <w:numId w:val="3"/>
        </w:numPr>
      </w:pPr>
      <w:r>
        <w:t>Hecke am Friedhof in Lauter</w:t>
      </w:r>
    </w:p>
    <w:p w:rsidR="0034154B" w:rsidRDefault="0034154B" w:rsidP="0034154B">
      <w:pPr>
        <w:numPr>
          <w:ilvl w:val="0"/>
          <w:numId w:val="3"/>
        </w:numPr>
      </w:pPr>
      <w:r>
        <w:t>Kastanienbaum im Friedhof</w:t>
      </w:r>
    </w:p>
    <w:p w:rsidR="0034154B" w:rsidRDefault="0034154B" w:rsidP="0034154B">
      <w:pPr>
        <w:numPr>
          <w:ilvl w:val="0"/>
          <w:numId w:val="3"/>
        </w:numPr>
      </w:pPr>
      <w:r>
        <w:t>Flurbereinigungswege und Gräben</w:t>
      </w:r>
    </w:p>
    <w:p w:rsidR="0034154B" w:rsidRDefault="0034154B" w:rsidP="0034154B">
      <w:pPr>
        <w:numPr>
          <w:ilvl w:val="0"/>
          <w:numId w:val="3"/>
        </w:numPr>
      </w:pPr>
      <w:r>
        <w:t>Bachreinigung nach und in Appendorf</w:t>
      </w:r>
    </w:p>
    <w:p w:rsidR="0034154B" w:rsidRDefault="0034154B" w:rsidP="00320DF0"/>
    <w:p w:rsidR="0034154B" w:rsidRDefault="0034154B" w:rsidP="00320DF0"/>
    <w:p w:rsidR="0034154B" w:rsidRDefault="0034154B" w:rsidP="00320DF0">
      <w:r>
        <w:t>Einige dieser Themen wurden schon abgearbeitet bzw. geändert. Für die schnelle Umsetzung bedankten sich die Seniorenbeauftragten (Ruth Will und Daniel Rossmeier) bei Herrn Bürgermeister Beck.</w:t>
      </w:r>
    </w:p>
    <w:p w:rsidR="0034154B" w:rsidRDefault="0034154B" w:rsidP="00320DF0"/>
    <w:p w:rsidR="0034154B" w:rsidRDefault="0034154B" w:rsidP="00320DF0">
      <w:r>
        <w:t>Der Ausbau kann aufgrund der aktuellen Finanzlage nicht umgesetzt werden. Die Toiletten am Friedhof in Lauter sind während der Arbeitszeiten des Bauhofes geöffnet. Es wurden bereits neue Hundekotbeutelbehälter sowie Mülleimer bestellt. Diese werden z. B. in der Sandleite und am Stettfelderweg angebracht. Mit den betroffenen Grundstückseigentümern bezüglich des Gehweges wurde bereits ein Gespräch geführt. Eine Geschwindigkeitstafel in Appendorf, von Baunach kommend, wurde bereits angebracht. Die Flurbereinigungswege sowie dort vorhanden Gräben gehören zwar der Gemeinde, aber werden in der Regel durch die Jagdgenossenschaft gepflegt. Der Kastanienbaum im Friedhof bleibt bestehen. Die Pflege übernimmt der Bauhof. Die Hecke im Friedhof soll durch den Baumpfleger Philipp Hümmer geprüft werden. Falls diese entfernt werden muss, dann muss eine andere Absturzsicherung angebracht werden z. B. ein Zaun oder eine Mauer.</w:t>
      </w:r>
    </w:p>
    <w:p w:rsidR="0034154B" w:rsidRDefault="0034154B">
      <w:pPr>
        <w:pStyle w:val="ausgeblendet"/>
        <w:rPr>
          <w:vanish w:val="0"/>
          <w:szCs w:val="22"/>
        </w:rPr>
      </w:pPr>
    </w:p>
    <w:p w:rsidR="0034154B" w:rsidRDefault="0034154B">
      <w:pPr>
        <w:pStyle w:val="ausgeblendet"/>
        <w:rPr>
          <w:vanish w:val="0"/>
        </w:rPr>
      </w:pPr>
    </w:p>
    <w:tbl>
      <w:tblPr>
        <w:tblW w:w="0" w:type="auto"/>
        <w:tblCellMar>
          <w:left w:w="71" w:type="dxa"/>
          <w:right w:w="71" w:type="dxa"/>
        </w:tblCellMar>
        <w:tblLook w:val="0000" w:firstRow="0" w:lastRow="0" w:firstColumn="0" w:lastColumn="0" w:noHBand="0" w:noVBand="0"/>
      </w:tblPr>
      <w:tblGrid>
        <w:gridCol w:w="638"/>
        <w:gridCol w:w="8575"/>
      </w:tblGrid>
      <w:tr w:rsidR="0034154B">
        <w:tc>
          <w:tcPr>
            <w:tcW w:w="638" w:type="dxa"/>
            <w:tcBorders>
              <w:top w:val="single" w:sz="4" w:space="0" w:color="auto"/>
              <w:left w:val="single" w:sz="4" w:space="0" w:color="auto"/>
              <w:bottom w:val="single" w:sz="4" w:space="0" w:color="auto"/>
            </w:tcBorders>
          </w:tcPr>
          <w:p w:rsidR="0034154B" w:rsidRDefault="0034154B">
            <w:pPr>
              <w:rPr>
                <w:b/>
                <w:szCs w:val="22"/>
              </w:rPr>
            </w:pPr>
            <w:r>
              <w:rPr>
                <w:b/>
                <w:szCs w:val="22"/>
              </w:rPr>
              <w:lastRenderedPageBreak/>
              <w:t xml:space="preserve"> 4.2.</w:t>
            </w:r>
          </w:p>
        </w:tc>
        <w:tc>
          <w:tcPr>
            <w:tcW w:w="8575" w:type="dxa"/>
            <w:tcBorders>
              <w:top w:val="single" w:sz="4" w:space="0" w:color="auto"/>
              <w:bottom w:val="single" w:sz="4" w:space="0" w:color="auto"/>
              <w:right w:val="single" w:sz="4" w:space="0" w:color="auto"/>
            </w:tcBorders>
          </w:tcPr>
          <w:p w:rsidR="0034154B" w:rsidRDefault="0034154B">
            <w:pPr>
              <w:rPr>
                <w:b/>
                <w:szCs w:val="22"/>
              </w:rPr>
            </w:pPr>
            <w:r>
              <w:rPr>
                <w:b/>
                <w:szCs w:val="22"/>
              </w:rPr>
              <w:t>Sonstiges - Festschrift der Pfarrei</w:t>
            </w:r>
          </w:p>
        </w:tc>
      </w:tr>
      <w:tr w:rsidR="0034154B">
        <w:trPr>
          <w:trHeight w:hRule="exact" w:val="304"/>
        </w:trPr>
        <w:tc>
          <w:tcPr>
            <w:tcW w:w="638" w:type="dxa"/>
            <w:tcBorders>
              <w:top w:val="single" w:sz="4" w:space="0" w:color="auto"/>
            </w:tcBorders>
          </w:tcPr>
          <w:p w:rsidR="0034154B" w:rsidRDefault="0034154B">
            <w:pPr>
              <w:rPr>
                <w:b/>
                <w:szCs w:val="22"/>
              </w:rPr>
            </w:pPr>
          </w:p>
        </w:tc>
        <w:tc>
          <w:tcPr>
            <w:tcW w:w="8575" w:type="dxa"/>
            <w:tcBorders>
              <w:top w:val="single" w:sz="4" w:space="0" w:color="auto"/>
            </w:tcBorders>
          </w:tcPr>
          <w:p w:rsidR="0034154B" w:rsidRDefault="0034154B">
            <w:pPr>
              <w:rPr>
                <w:b/>
                <w:szCs w:val="22"/>
              </w:rPr>
            </w:pPr>
          </w:p>
        </w:tc>
      </w:tr>
    </w:tbl>
    <w:p w:rsidR="0034154B" w:rsidRDefault="0034154B">
      <w:r>
        <w:t>Gemeinderatsmitglied Hildegard Weigmann teilte mit, dass es zum Jubiläum der Gemeinde eine „Festschrift“ käuflich zu erwerben gibt. Außerdem findet aufgrund des Jubiläums am 30.10.2021 um 18:00 Uhr eine Messe statt.</w:t>
      </w:r>
    </w:p>
    <w:p w:rsidR="0034154B" w:rsidRDefault="0034154B"/>
    <w:p w:rsidR="0034154B" w:rsidRDefault="0034154B">
      <w:pPr>
        <w:pStyle w:val="ausgeblendet"/>
        <w:rPr>
          <w:vanish w:val="0"/>
          <w:szCs w:val="22"/>
        </w:rPr>
      </w:pPr>
    </w:p>
    <w:p w:rsidR="0034154B" w:rsidRDefault="0034154B">
      <w:pPr>
        <w:pStyle w:val="ausgeblendet"/>
        <w:rPr>
          <w:vanish w:val="0"/>
        </w:rPr>
      </w:pPr>
    </w:p>
    <w:tbl>
      <w:tblPr>
        <w:tblW w:w="0" w:type="auto"/>
        <w:tblCellMar>
          <w:left w:w="71" w:type="dxa"/>
          <w:right w:w="71" w:type="dxa"/>
        </w:tblCellMar>
        <w:tblLook w:val="0000" w:firstRow="0" w:lastRow="0" w:firstColumn="0" w:lastColumn="0" w:noHBand="0" w:noVBand="0"/>
      </w:tblPr>
      <w:tblGrid>
        <w:gridCol w:w="638"/>
        <w:gridCol w:w="8575"/>
      </w:tblGrid>
      <w:tr w:rsidR="0034154B">
        <w:tc>
          <w:tcPr>
            <w:tcW w:w="638" w:type="dxa"/>
            <w:tcBorders>
              <w:top w:val="single" w:sz="4" w:space="0" w:color="auto"/>
              <w:left w:val="single" w:sz="4" w:space="0" w:color="auto"/>
              <w:bottom w:val="single" w:sz="4" w:space="0" w:color="auto"/>
            </w:tcBorders>
          </w:tcPr>
          <w:p w:rsidR="0034154B" w:rsidRDefault="0034154B">
            <w:pPr>
              <w:rPr>
                <w:b/>
                <w:szCs w:val="22"/>
              </w:rPr>
            </w:pPr>
            <w:r>
              <w:rPr>
                <w:b/>
                <w:szCs w:val="22"/>
              </w:rPr>
              <w:t xml:space="preserve"> </w:t>
            </w:r>
            <w:bookmarkStart w:id="25" w:name="Nummer"/>
            <w:bookmarkEnd w:id="25"/>
            <w:r>
              <w:rPr>
                <w:b/>
                <w:szCs w:val="22"/>
              </w:rPr>
              <w:t>4.3.</w:t>
            </w:r>
          </w:p>
        </w:tc>
        <w:tc>
          <w:tcPr>
            <w:tcW w:w="8575" w:type="dxa"/>
            <w:tcBorders>
              <w:top w:val="single" w:sz="4" w:space="0" w:color="auto"/>
              <w:bottom w:val="single" w:sz="4" w:space="0" w:color="auto"/>
              <w:right w:val="single" w:sz="4" w:space="0" w:color="auto"/>
            </w:tcBorders>
          </w:tcPr>
          <w:p w:rsidR="0034154B" w:rsidRDefault="0034154B">
            <w:pPr>
              <w:rPr>
                <w:b/>
                <w:szCs w:val="22"/>
              </w:rPr>
            </w:pPr>
            <w:bookmarkStart w:id="26" w:name="Betreff"/>
            <w:bookmarkEnd w:id="26"/>
            <w:r>
              <w:rPr>
                <w:b/>
                <w:szCs w:val="22"/>
              </w:rPr>
              <w:t>Sonstiges - Sternenzelt Bamberg (Kinder- und Jugendhospiz)</w:t>
            </w:r>
          </w:p>
        </w:tc>
      </w:tr>
      <w:tr w:rsidR="0034154B">
        <w:trPr>
          <w:trHeight w:hRule="exact" w:val="304"/>
        </w:trPr>
        <w:tc>
          <w:tcPr>
            <w:tcW w:w="638" w:type="dxa"/>
            <w:tcBorders>
              <w:top w:val="single" w:sz="4" w:space="0" w:color="auto"/>
            </w:tcBorders>
          </w:tcPr>
          <w:p w:rsidR="0034154B" w:rsidRDefault="0034154B">
            <w:pPr>
              <w:rPr>
                <w:b/>
                <w:szCs w:val="22"/>
              </w:rPr>
            </w:pPr>
          </w:p>
        </w:tc>
        <w:tc>
          <w:tcPr>
            <w:tcW w:w="8575" w:type="dxa"/>
            <w:tcBorders>
              <w:top w:val="single" w:sz="4" w:space="0" w:color="auto"/>
            </w:tcBorders>
          </w:tcPr>
          <w:p w:rsidR="0034154B" w:rsidRDefault="0034154B">
            <w:pPr>
              <w:rPr>
                <w:b/>
                <w:szCs w:val="22"/>
              </w:rPr>
            </w:pPr>
          </w:p>
        </w:tc>
      </w:tr>
    </w:tbl>
    <w:p w:rsidR="0034154B" w:rsidRDefault="0034154B">
      <w:bookmarkStart w:id="27" w:name="Wortprotokoll"/>
      <w:r>
        <w:t>Der Vorsitzende teilte mit, dass es in Bamberg ein neues Kinder- und Jugendhospiz Sternenzelt Bamberg gibt. Er schlägt vor, dass ein Monat der Sitzungsgelder gespendet wird. Der Gemeinderat findet den Vorschlag sehr gut und spricht sich dafür aus.</w:t>
      </w:r>
    </w:p>
    <w:p w:rsidR="0034154B" w:rsidRDefault="0034154B"/>
    <w:p w:rsidR="0034154B" w:rsidRPr="006101DF" w:rsidRDefault="0034154B" w:rsidP="006101DF">
      <w:pPr>
        <w:rPr>
          <w:i/>
        </w:rPr>
      </w:pPr>
      <w:bookmarkStart w:id="28" w:name="_Hlk88204083"/>
      <w:bookmarkStart w:id="29" w:name="_GoBack"/>
      <w:r w:rsidRPr="006101DF">
        <w:rPr>
          <w:i/>
        </w:rPr>
        <w:t>Es lagen keine weiteren Wortmeldungen vor. Der öffentliche Teil wurde um 20:00 Uhr beendet. Ein nicht—öffentlicher Teil schließt sich an.</w:t>
      </w:r>
    </w:p>
    <w:bookmarkEnd w:id="27"/>
    <w:bookmarkEnd w:id="28"/>
    <w:bookmarkEnd w:id="29"/>
    <w:p w:rsidR="0034154B" w:rsidRDefault="0034154B">
      <w:pPr>
        <w:pStyle w:val="ausgeblendet"/>
        <w:rPr>
          <w:vanish w:val="0"/>
          <w:szCs w:val="22"/>
        </w:rPr>
      </w:pPr>
    </w:p>
    <w:p w:rsidR="0034154B" w:rsidRDefault="0034154B">
      <w:pPr>
        <w:pStyle w:val="ausgeblendet"/>
        <w:rPr>
          <w:vanish w:val="0"/>
        </w:rPr>
      </w:pPr>
      <w:bookmarkStart w:id="30" w:name="Beschluß"/>
      <w:bookmarkEnd w:id="30"/>
    </w:p>
    <w:p w:rsidR="007D3BB4" w:rsidRDefault="007D3BB4">
      <w:pPr>
        <w:pStyle w:val="Kopfzeile"/>
        <w:tabs>
          <w:tab w:val="clear" w:pos="4536"/>
          <w:tab w:val="clear" w:pos="9072"/>
        </w:tabs>
      </w:pPr>
      <w:bookmarkStart w:id="31" w:name="Zu"/>
      <w:bookmarkEnd w:id="31"/>
    </w:p>
    <w:p w:rsidR="007D3BB4" w:rsidRDefault="007D3BB4">
      <w:pPr>
        <w:pStyle w:val="Kopfzeile"/>
        <w:tabs>
          <w:tab w:val="clear" w:pos="4536"/>
          <w:tab w:val="clear" w:pos="9072"/>
        </w:tabs>
      </w:pPr>
    </w:p>
    <w:p w:rsidR="007D3BB4" w:rsidRDefault="007D3BB4">
      <w:pPr>
        <w:pStyle w:val="Kopfzeile"/>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0"/>
        <w:gridCol w:w="4589"/>
      </w:tblGrid>
      <w:tr w:rsidR="0015648E" w:rsidTr="00EF510E">
        <w:tc>
          <w:tcPr>
            <w:tcW w:w="4590" w:type="dxa"/>
            <w:tcBorders>
              <w:top w:val="nil"/>
              <w:left w:val="nil"/>
              <w:bottom w:val="nil"/>
              <w:right w:val="nil"/>
            </w:tcBorders>
          </w:tcPr>
          <w:p w:rsidR="0015648E" w:rsidRDefault="0015648E" w:rsidP="00EF510E"/>
        </w:tc>
        <w:tc>
          <w:tcPr>
            <w:tcW w:w="4589" w:type="dxa"/>
            <w:tcBorders>
              <w:top w:val="nil"/>
              <w:left w:val="nil"/>
              <w:bottom w:val="nil"/>
              <w:right w:val="nil"/>
            </w:tcBorders>
          </w:tcPr>
          <w:p w:rsidR="0015648E" w:rsidRDefault="0015648E" w:rsidP="00EF510E"/>
        </w:tc>
      </w:tr>
    </w:tbl>
    <w:p w:rsidR="0015648E" w:rsidRDefault="0015648E">
      <w:pPr>
        <w:pStyle w:val="Kopfzeile"/>
        <w:tabs>
          <w:tab w:val="clear" w:pos="4536"/>
          <w:tab w:val="clear" w:pos="9072"/>
        </w:tabs>
      </w:pPr>
    </w:p>
    <w:p w:rsidR="00FF0D58" w:rsidRDefault="00FF0D58">
      <w:pPr>
        <w:pStyle w:val="Kopfzeile"/>
        <w:tabs>
          <w:tab w:val="clear" w:pos="4536"/>
          <w:tab w:val="clear" w:pos="9072"/>
        </w:tabs>
      </w:pPr>
    </w:p>
    <w:p w:rsidR="00FF0D58" w:rsidRDefault="00FF0D58"/>
    <w:p w:rsidR="00FF0D58" w:rsidRDefault="0034154B">
      <w:pPr>
        <w:pStyle w:val="ausgeblendet"/>
        <w:rPr>
          <w:szCs w:val="22"/>
        </w:rPr>
      </w:pPr>
      <w:bookmarkStart w:id="32" w:name="FLD_SIDAT"/>
      <w:r w:rsidRPr="00E84FE1">
        <w:rPr>
          <w:noProof/>
          <w:szCs w:val="22"/>
        </w:rPr>
        <w:t>21.10.2021</w:t>
      </w:r>
      <w:bookmarkEnd w:id="32"/>
      <w:r w:rsidR="00FF0D58">
        <w:rPr>
          <w:szCs w:val="22"/>
        </w:rPr>
        <w:t xml:space="preserve"> </w:t>
      </w:r>
    </w:p>
    <w:p w:rsidR="00FF0D58" w:rsidRDefault="0034154B">
      <w:pPr>
        <w:pStyle w:val="ausgeblendet"/>
      </w:pPr>
      <w:bookmarkStart w:id="33" w:name="FLD_SINAME"/>
      <w:r w:rsidRPr="00E84FE1">
        <w:rPr>
          <w:noProof/>
          <w:szCs w:val="22"/>
        </w:rPr>
        <w:t>L-GR/09/2021</w:t>
      </w:r>
      <w:bookmarkEnd w:id="33"/>
      <w:r w:rsidR="00FF0D58">
        <w:t xml:space="preserve"> </w:t>
      </w:r>
    </w:p>
    <w:p w:rsidR="0097087E" w:rsidRDefault="0034154B">
      <w:pPr>
        <w:pStyle w:val="ausgeblendet"/>
        <w:rPr>
          <w:vanish w:val="0"/>
        </w:rPr>
      </w:pPr>
      <w:bookmarkStart w:id="34" w:name="FLD_GSGRNR"/>
      <w:r w:rsidRPr="00E84FE1">
        <w:rPr>
          <w:noProof/>
        </w:rPr>
        <w:t>Gemeinderat Lauter</w:t>
      </w:r>
      <w:bookmarkEnd w:id="34"/>
    </w:p>
    <w:p w:rsidR="00774DD4" w:rsidRDefault="00774DD4">
      <w:pPr>
        <w:pStyle w:val="ausgeblendet"/>
        <w:rPr>
          <w:vanish w:val="0"/>
        </w:rPr>
      </w:pPr>
    </w:p>
    <w:sectPr w:rsidR="00774DD4">
      <w:headerReference w:type="even" r:id="rId9"/>
      <w:headerReference w:type="default" r:id="rId10"/>
      <w:type w:val="continuous"/>
      <w:pgSz w:w="11907" w:h="16840" w:code="9"/>
      <w:pgMar w:top="1394" w:right="1418" w:bottom="1418" w:left="1418" w:header="720"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B79" w:rsidRDefault="00667B79">
      <w:r>
        <w:separator/>
      </w:r>
    </w:p>
  </w:endnote>
  <w:endnote w:type="continuationSeparator" w:id="0">
    <w:p w:rsidR="00667B79" w:rsidRDefault="0066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B79" w:rsidRDefault="00667B79">
      <w:r>
        <w:separator/>
      </w:r>
    </w:p>
  </w:footnote>
  <w:footnote w:type="continuationSeparator" w:id="0">
    <w:p w:rsidR="00667B79" w:rsidRDefault="00667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D58" w:rsidRDefault="00FF0D58">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FF0D58" w:rsidRDefault="00FF0D58">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1"/>
    </w:tblGrid>
    <w:tr w:rsidR="00FF0D58">
      <w:trPr>
        <w:cantSplit/>
      </w:trPr>
      <w:tc>
        <w:tcPr>
          <w:tcW w:w="9211" w:type="dxa"/>
        </w:tcPr>
        <w:p w:rsidR="00FF0D58" w:rsidRDefault="00667B79">
          <w:pPr>
            <w:pStyle w:val="Kopfzeile"/>
            <w:jc w:val="right"/>
            <w:rPr>
              <w:sz w:val="20"/>
            </w:rPr>
          </w:pPr>
          <w:r>
            <w:fldChar w:fldCharType="begin"/>
          </w:r>
          <w:r>
            <w:instrText xml:space="preserve"> REF  FLD_GSGRNR  \* MERGEFORMAT </w:instrText>
          </w:r>
          <w:r>
            <w:fldChar w:fldCharType="separate"/>
          </w:r>
          <w:r w:rsidR="0034154B" w:rsidRPr="0034154B">
            <w:rPr>
              <w:szCs w:val="18"/>
            </w:rPr>
            <w:t>Gemeinderat Lauter</w:t>
          </w:r>
          <w:r>
            <w:rPr>
              <w:szCs w:val="18"/>
            </w:rPr>
            <w:fldChar w:fldCharType="end"/>
          </w:r>
          <w:r w:rsidR="00FF0D58">
            <w:t xml:space="preserve">  am </w:t>
          </w:r>
          <w:r>
            <w:fldChar w:fldCharType="begin"/>
          </w:r>
          <w:r>
            <w:instrText xml:space="preserve"> REF  FLD_SIDAT  \* MERGEFORMAT </w:instrText>
          </w:r>
          <w:r>
            <w:fldChar w:fldCharType="separate"/>
          </w:r>
          <w:r w:rsidR="0034154B" w:rsidRPr="0034154B">
            <w:rPr>
              <w:szCs w:val="18"/>
            </w:rPr>
            <w:t>21.10.2021</w:t>
          </w:r>
          <w:r>
            <w:rPr>
              <w:szCs w:val="18"/>
            </w:rPr>
            <w:fldChar w:fldCharType="end"/>
          </w:r>
          <w:r w:rsidR="00FF0D58">
            <w:t xml:space="preserve"> (Sitzung Nr.</w:t>
          </w:r>
          <w:r w:rsidR="00FF0D58">
            <w:rPr>
              <w:szCs w:val="18"/>
            </w:rPr>
            <w:t xml:space="preserve"> </w:t>
          </w:r>
          <w:r w:rsidR="00FF0D58">
            <w:fldChar w:fldCharType="begin"/>
          </w:r>
          <w:r w:rsidR="00FF0D58">
            <w:instrText xml:space="preserve"> REF  FLD_SINAME </w:instrText>
          </w:r>
          <w:r w:rsidR="00FF0D58">
            <w:rPr>
              <w:szCs w:val="18"/>
            </w:rPr>
            <w:instrText xml:space="preserve"> \* MERGEFORMAT </w:instrText>
          </w:r>
          <w:r w:rsidR="00FF0D58">
            <w:fldChar w:fldCharType="separate"/>
          </w:r>
          <w:r w:rsidR="0034154B" w:rsidRPr="0034154B">
            <w:rPr>
              <w:szCs w:val="18"/>
            </w:rPr>
            <w:t>L-GR/09</w:t>
          </w:r>
          <w:r w:rsidR="0034154B" w:rsidRPr="00E84FE1">
            <w:rPr>
              <w:noProof/>
              <w:vanish/>
              <w:szCs w:val="22"/>
            </w:rPr>
            <w:t>/2021</w:t>
          </w:r>
          <w:r w:rsidR="00FF0D58">
            <w:fldChar w:fldCharType="end"/>
          </w:r>
          <w:r w:rsidR="00FF0D58">
            <w:t xml:space="preserve">)                            Seite   </w:t>
          </w:r>
          <w:r w:rsidR="00FF0D58">
            <w:rPr>
              <w:rStyle w:val="Seitenzahl"/>
            </w:rPr>
            <w:fldChar w:fldCharType="begin"/>
          </w:r>
          <w:r w:rsidR="00FF0D58">
            <w:rPr>
              <w:rStyle w:val="Seitenzahl"/>
            </w:rPr>
            <w:instrText xml:space="preserve"> PAGE </w:instrText>
          </w:r>
          <w:r w:rsidR="00FF0D58">
            <w:rPr>
              <w:rStyle w:val="Seitenzahl"/>
            </w:rPr>
            <w:fldChar w:fldCharType="separate"/>
          </w:r>
          <w:r w:rsidR="00550E98">
            <w:rPr>
              <w:rStyle w:val="Seitenzahl"/>
              <w:noProof/>
            </w:rPr>
            <w:t>2</w:t>
          </w:r>
          <w:r w:rsidR="00FF0D58">
            <w:rPr>
              <w:rStyle w:val="Seitenzahl"/>
            </w:rPr>
            <w:fldChar w:fldCharType="end"/>
          </w:r>
        </w:p>
      </w:tc>
    </w:tr>
  </w:tbl>
  <w:p w:rsidR="00FF0D58" w:rsidRDefault="00FF0D58">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66905"/>
    <w:multiLevelType w:val="hybridMultilevel"/>
    <w:tmpl w:val="5FDE619A"/>
    <w:lvl w:ilvl="0" w:tplc="F2506C98">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C677A2E"/>
    <w:multiLevelType w:val="hybridMultilevel"/>
    <w:tmpl w:val="BBD46126"/>
    <w:lvl w:ilvl="0" w:tplc="11D21354">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E31764"/>
    <w:multiLevelType w:val="hybridMultilevel"/>
    <w:tmpl w:val="351CDFBA"/>
    <w:lvl w:ilvl="0" w:tplc="715C5BC6">
      <w:start w:val="6"/>
      <w:numFmt w:val="bullet"/>
      <w:lvlText w:val="-"/>
      <w:lvlJc w:val="left"/>
      <w:pPr>
        <w:ind w:left="720" w:hanging="360"/>
      </w:pPr>
      <w:rPr>
        <w:rFonts w:ascii="Arial Narrow" w:eastAsia="Times New Roman" w:hAnsi="Arial Narro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54B"/>
    <w:rsid w:val="00014C9F"/>
    <w:rsid w:val="000A29FB"/>
    <w:rsid w:val="000A549F"/>
    <w:rsid w:val="00140FC1"/>
    <w:rsid w:val="0015648E"/>
    <w:rsid w:val="0034154B"/>
    <w:rsid w:val="0039740F"/>
    <w:rsid w:val="00491DF2"/>
    <w:rsid w:val="00550E98"/>
    <w:rsid w:val="005D046D"/>
    <w:rsid w:val="0065536F"/>
    <w:rsid w:val="00667B79"/>
    <w:rsid w:val="00684327"/>
    <w:rsid w:val="006D5028"/>
    <w:rsid w:val="00774DD4"/>
    <w:rsid w:val="007D3BB4"/>
    <w:rsid w:val="008E19EE"/>
    <w:rsid w:val="0097087E"/>
    <w:rsid w:val="00CA233F"/>
    <w:rsid w:val="00CF324D"/>
    <w:rsid w:val="00D04BB4"/>
    <w:rsid w:val="00DC28FA"/>
    <w:rsid w:val="00EF510E"/>
    <w:rsid w:val="00F453E7"/>
    <w:rsid w:val="00FB3C05"/>
    <w:rsid w:val="00FC7FCF"/>
    <w:rsid w:val="00FE462F"/>
    <w:rsid w:val="00FF0D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C91D4B"/>
  <w15:chartTrackingRefBased/>
  <w15:docId w15:val="{816CF062-CA81-4712-A725-C66AC0953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overflowPunct w:val="0"/>
      <w:autoSpaceDE w:val="0"/>
      <w:autoSpaceDN w:val="0"/>
      <w:adjustRightInd w:val="0"/>
      <w:jc w:val="both"/>
      <w:textAlignment w:val="baseline"/>
    </w:pPr>
    <w:rPr>
      <w:rFonts w:ascii="Arial Narrow" w:hAnsi="Arial Narrow"/>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Kommentarzeichen">
    <w:name w:val="annotation reference"/>
    <w:semiHidden/>
    <w:rPr>
      <w:vanish/>
      <w:sz w:val="16"/>
    </w:rPr>
  </w:style>
  <w:style w:type="paragraph" w:styleId="Kommentartext">
    <w:name w:val="annotation text"/>
    <w:basedOn w:val="Standard"/>
    <w:semiHidden/>
    <w:pPr>
      <w:spacing w:after="120"/>
      <w:ind w:left="567" w:hanging="567"/>
    </w:pPr>
  </w:style>
  <w:style w:type="paragraph" w:customStyle="1" w:styleId="ATEZU">
    <w:name w:val="ATE_ZU"/>
    <w:pPr>
      <w:overflowPunct w:val="0"/>
      <w:autoSpaceDE w:val="0"/>
      <w:autoSpaceDN w:val="0"/>
      <w:adjustRightInd w:val="0"/>
      <w:textAlignment w:val="baseline"/>
    </w:pPr>
    <w:rPr>
      <w:sz w:val="22"/>
    </w:rPr>
  </w:style>
  <w:style w:type="paragraph" w:customStyle="1" w:styleId="ATEZU1">
    <w:name w:val="ATE_ZU1"/>
    <w:pPr>
      <w:overflowPunct w:val="0"/>
      <w:autoSpaceDE w:val="0"/>
      <w:autoSpaceDN w:val="0"/>
      <w:adjustRightInd w:val="0"/>
      <w:textAlignment w:val="baseline"/>
    </w:pPr>
    <w:rPr>
      <w:sz w:val="22"/>
    </w:rPr>
  </w:style>
  <w:style w:type="paragraph" w:customStyle="1" w:styleId="ATEZU2">
    <w:name w:val="ATE_ZU2"/>
    <w:pPr>
      <w:overflowPunct w:val="0"/>
      <w:autoSpaceDE w:val="0"/>
      <w:autoSpaceDN w:val="0"/>
      <w:adjustRightInd w:val="0"/>
      <w:textAlignment w:val="baseline"/>
    </w:pPr>
    <w:rPr>
      <w:sz w:val="22"/>
    </w:rPr>
  </w:style>
  <w:style w:type="paragraph" w:customStyle="1" w:styleId="ATEZU3">
    <w:name w:val="ATE_ZU3"/>
    <w:pPr>
      <w:overflowPunct w:val="0"/>
      <w:autoSpaceDE w:val="0"/>
      <w:autoSpaceDN w:val="0"/>
      <w:adjustRightInd w:val="0"/>
      <w:textAlignment w:val="baseline"/>
    </w:pPr>
    <w:rPr>
      <w:sz w:val="22"/>
    </w:rPr>
  </w:style>
  <w:style w:type="paragraph" w:customStyle="1" w:styleId="ATEZU4">
    <w:name w:val="ATE_ZU4"/>
    <w:pPr>
      <w:overflowPunct w:val="0"/>
      <w:autoSpaceDE w:val="0"/>
      <w:autoSpaceDN w:val="0"/>
      <w:adjustRightInd w:val="0"/>
      <w:textAlignment w:val="baseline"/>
    </w:pPr>
    <w:rPr>
      <w:sz w:val="22"/>
    </w:rPr>
  </w:style>
  <w:style w:type="paragraph" w:customStyle="1" w:styleId="ATEZU5">
    <w:name w:val="ATE_ZU5"/>
    <w:pPr>
      <w:overflowPunct w:val="0"/>
      <w:autoSpaceDE w:val="0"/>
      <w:autoSpaceDN w:val="0"/>
      <w:adjustRightInd w:val="0"/>
      <w:textAlignment w:val="baseline"/>
    </w:pPr>
    <w:rPr>
      <w:sz w:val="22"/>
    </w:rPr>
  </w:style>
  <w:style w:type="paragraph" w:customStyle="1" w:styleId="ATEZU6">
    <w:name w:val="ATE_ZU6"/>
    <w:pPr>
      <w:overflowPunct w:val="0"/>
      <w:autoSpaceDE w:val="0"/>
      <w:autoSpaceDN w:val="0"/>
      <w:adjustRightInd w:val="0"/>
      <w:textAlignment w:val="baseline"/>
    </w:pPr>
    <w:rPr>
      <w:sz w:val="22"/>
    </w:rPr>
  </w:style>
  <w:style w:type="paragraph" w:customStyle="1" w:styleId="ATEZU7">
    <w:name w:val="ATE_ZU7"/>
    <w:pPr>
      <w:overflowPunct w:val="0"/>
      <w:autoSpaceDE w:val="0"/>
      <w:autoSpaceDN w:val="0"/>
      <w:adjustRightInd w:val="0"/>
      <w:textAlignment w:val="baseline"/>
    </w:pPr>
    <w:rPr>
      <w:sz w:val="22"/>
    </w:rPr>
  </w:style>
  <w:style w:type="paragraph" w:customStyle="1" w:styleId="ATEZU8">
    <w:name w:val="ATE_ZU8"/>
    <w:pPr>
      <w:overflowPunct w:val="0"/>
      <w:autoSpaceDE w:val="0"/>
      <w:autoSpaceDN w:val="0"/>
      <w:adjustRightInd w:val="0"/>
      <w:textAlignment w:val="baseline"/>
    </w:pPr>
    <w:rPr>
      <w:sz w:val="22"/>
    </w:rPr>
  </w:style>
  <w:style w:type="paragraph" w:customStyle="1" w:styleId="ATEZU9">
    <w:name w:val="ATE_ZU9"/>
    <w:pPr>
      <w:overflowPunct w:val="0"/>
      <w:autoSpaceDE w:val="0"/>
      <w:autoSpaceDN w:val="0"/>
      <w:adjustRightInd w:val="0"/>
      <w:textAlignment w:val="baseline"/>
    </w:pPr>
    <w:rPr>
      <w:sz w:val="22"/>
    </w:rPr>
  </w:style>
  <w:style w:type="paragraph" w:customStyle="1" w:styleId="ATEZU10">
    <w:name w:val="ATE_ZU10"/>
    <w:pPr>
      <w:overflowPunct w:val="0"/>
      <w:autoSpaceDE w:val="0"/>
      <w:autoSpaceDN w:val="0"/>
      <w:adjustRightInd w:val="0"/>
      <w:textAlignment w:val="baseline"/>
    </w:pPr>
    <w:rPr>
      <w:sz w:val="22"/>
    </w:rPr>
  </w:style>
  <w:style w:type="paragraph" w:customStyle="1" w:styleId="ATEZU11">
    <w:name w:val="ATE_ZU11"/>
    <w:pPr>
      <w:overflowPunct w:val="0"/>
      <w:autoSpaceDE w:val="0"/>
      <w:autoSpaceDN w:val="0"/>
      <w:adjustRightInd w:val="0"/>
      <w:textAlignment w:val="baseline"/>
    </w:pPr>
    <w:rPr>
      <w:sz w:val="22"/>
    </w:rPr>
  </w:style>
  <w:style w:type="paragraph" w:customStyle="1" w:styleId="ATEZU12">
    <w:name w:val="ATE_ZU12"/>
    <w:pPr>
      <w:overflowPunct w:val="0"/>
      <w:autoSpaceDE w:val="0"/>
      <w:autoSpaceDN w:val="0"/>
      <w:adjustRightInd w:val="0"/>
      <w:textAlignment w:val="baseline"/>
    </w:pPr>
    <w:rPr>
      <w:sz w:val="22"/>
    </w:rPr>
  </w:style>
  <w:style w:type="paragraph" w:customStyle="1" w:styleId="ATEZU13">
    <w:name w:val="ATE_ZU13"/>
    <w:pPr>
      <w:overflowPunct w:val="0"/>
      <w:autoSpaceDE w:val="0"/>
      <w:autoSpaceDN w:val="0"/>
      <w:adjustRightInd w:val="0"/>
      <w:textAlignment w:val="baseline"/>
    </w:pPr>
    <w:rPr>
      <w:sz w:val="22"/>
    </w:rPr>
  </w:style>
  <w:style w:type="paragraph" w:customStyle="1" w:styleId="ATEZU14">
    <w:name w:val="ATE_ZU14"/>
    <w:pPr>
      <w:overflowPunct w:val="0"/>
      <w:autoSpaceDE w:val="0"/>
      <w:autoSpaceDN w:val="0"/>
      <w:adjustRightInd w:val="0"/>
      <w:textAlignment w:val="baseline"/>
    </w:pPr>
    <w:rPr>
      <w:sz w:val="22"/>
    </w:rPr>
  </w:style>
  <w:style w:type="character" w:styleId="Seitenzahl">
    <w:name w:val="page number"/>
    <w:basedOn w:val="Absatz-Standardschriftart"/>
  </w:style>
  <w:style w:type="paragraph" w:styleId="Textkrper">
    <w:name w:val="Body Text"/>
    <w:basedOn w:val="Standard"/>
    <w:p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ascii="Times New Roman" w:hAnsi="Times New Roman"/>
      <w:b/>
      <w:bCs/>
      <w:sz w:val="24"/>
      <w:szCs w:val="24"/>
    </w:rPr>
  </w:style>
  <w:style w:type="character" w:customStyle="1" w:styleId="KopfzeileZchn">
    <w:name w:val="Kopfzeile Zchn"/>
    <w:link w:val="Kopfzeile"/>
    <w:rsid w:val="0015648E"/>
    <w:rPr>
      <w:rFonts w:ascii="Arial Narrow" w:hAnsi="Arial Narrow"/>
      <w:sz w:val="22"/>
    </w:rPr>
  </w:style>
  <w:style w:type="paragraph" w:styleId="Textkrper2">
    <w:name w:val="Body Text 2"/>
    <w:basedOn w:val="Standard"/>
    <w:pPr>
      <w:spacing w:after="120" w:line="480" w:lineRule="auto"/>
    </w:pPr>
  </w:style>
  <w:style w:type="paragraph" w:customStyle="1" w:styleId="berschriftNS">
    <w:name w:val="Überschrift NS"/>
    <w:basedOn w:val="Standard"/>
    <w:pPr>
      <w:jc w:val="center"/>
    </w:pPr>
    <w:rPr>
      <w:b/>
      <w:sz w:val="28"/>
    </w:rPr>
  </w:style>
  <w:style w:type="paragraph" w:customStyle="1" w:styleId="ausgeblendet">
    <w:name w:val="ausgeblendet"/>
    <w:basedOn w:val="Standard"/>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BAUNACH-APP\InstanceConfig\0001\Dot\smc_ns_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smc_ns_o</Template>
  <TotalTime>0</TotalTime>
  <Pages>5</Pages>
  <Words>1093</Words>
  <Characters>6889</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Niederschrift</vt:lpstr>
    </vt:vector>
  </TitlesOfParts>
  <Company>Fa. SOMACOS GmbH &amp; Co. KG</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Niederschrift</dc:title>
  <dc:subject/>
  <dc:creator>Kuhn Nicole</dc:creator>
  <cp:keywords/>
  <dc:description/>
  <cp:lastModifiedBy>Kuhn Nicole</cp:lastModifiedBy>
  <cp:revision>2</cp:revision>
  <cp:lastPrinted>1996-05-03T08:11:00Z</cp:lastPrinted>
  <dcterms:created xsi:type="dcterms:W3CDTF">2021-11-19T07:48:00Z</dcterms:created>
  <dcterms:modified xsi:type="dcterms:W3CDTF">2021-11-19T07:48:00Z</dcterms:modified>
</cp:coreProperties>
</file>